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A3" w:rsidRPr="00C77618" w:rsidRDefault="00C66BA3" w:rsidP="00C66BA3">
      <w:pPr>
        <w:suppressAutoHyphens/>
        <w:spacing w:after="0" w:line="276" w:lineRule="auto"/>
        <w:ind w:left="705" w:hanging="705"/>
        <w:jc w:val="center"/>
        <w:rPr>
          <w:rFonts w:asciiTheme="majorHAnsi" w:eastAsia="Times New Roman" w:hAnsiTheme="majorHAnsi"/>
          <w:b/>
          <w:i/>
          <w:spacing w:val="40"/>
          <w:sz w:val="36"/>
          <w:szCs w:val="36"/>
          <w:lang w:eastAsia="zh-CN"/>
        </w:rPr>
      </w:pPr>
      <w:r w:rsidRPr="00C77618">
        <w:rPr>
          <w:rFonts w:asciiTheme="majorHAnsi" w:eastAsia="Times New Roman" w:hAnsiTheme="majorHAnsi"/>
          <w:b/>
          <w:i/>
          <w:spacing w:val="40"/>
          <w:sz w:val="36"/>
          <w:szCs w:val="36"/>
          <w:lang w:eastAsia="zh-CN"/>
        </w:rPr>
        <w:t>PÁLYÁZATI FELHÍVÁS</w:t>
      </w:r>
    </w:p>
    <w:p w:rsidR="00C66BA3" w:rsidRPr="00C77618" w:rsidRDefault="00C66BA3" w:rsidP="00C66BA3">
      <w:pPr>
        <w:suppressAutoHyphens/>
        <w:spacing w:after="0" w:line="276" w:lineRule="auto"/>
        <w:ind w:left="705" w:hanging="705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lang w:eastAsia="zh-CN"/>
        </w:rPr>
        <w:t>Berettyóújfalu Város Önkormányzata pályázatot hirdet Berettyóújfaluban működő sportegyesületek és sporttevékenységet végző társadalmi szervezetek 2020. évi támogatására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u w:val="single"/>
          <w:lang w:eastAsia="zh-CN"/>
        </w:rPr>
        <w:t>Pályázni a következő témákban lehet: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i/>
          <w:sz w:val="26"/>
          <w:szCs w:val="26"/>
          <w:lang w:eastAsia="zh-CN"/>
        </w:rPr>
        <w:t>Sportegyesületek esetében: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A</w:t>
      </w:r>
      <w:proofErr w:type="gramStart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.,</w:t>
      </w:r>
      <w:proofErr w:type="gramEnd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sportegyesületek működési kiadásai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B., sporteszközök beszerzése 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C., utánpótlás-nevelés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D., a pályázó által – az országosan kihirdetett veszélyhelyzetre vonatkozó hatályos rendelkezések betartása mellett – végzett szakmai tevékenység megvalósítása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i/>
          <w:sz w:val="26"/>
          <w:szCs w:val="26"/>
          <w:lang w:eastAsia="zh-CN"/>
        </w:rPr>
        <w:t>Sporttevékenységet végző egyéb társadalmi szervezetek esetében: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A</w:t>
      </w:r>
      <w:proofErr w:type="gramStart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.,</w:t>
      </w:r>
      <w:proofErr w:type="gramEnd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társadalmi szervezet működési kiadásai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B., sporteszközök beszerzése</w:t>
      </w:r>
    </w:p>
    <w:p w:rsidR="00C66BA3" w:rsidRPr="00C77618" w:rsidRDefault="00C66BA3" w:rsidP="00C66BA3">
      <w:pPr>
        <w:suppressAutoHyphens/>
        <w:spacing w:after="0" w:line="276" w:lineRule="auto"/>
        <w:ind w:left="567" w:hanging="283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C., a pályázó által – az országosan kihirdetett veszélyhelyzetre vonatkozó hatályos rendelkezések betartása mellett – végzett szakmai tevékenység megvalósítása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A pályázatok elbírálásának szempontjai: 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lang w:eastAsia="zh-CN"/>
        </w:rPr>
        <w:tab/>
        <w:t xml:space="preserve">- </w:t>
      </w:r>
      <w:proofErr w:type="spellStart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NB-s</w:t>
      </w:r>
      <w:proofErr w:type="spellEnd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bajnokságban való részvétel, minősített versenyzők száma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ab/>
        <w:t>- az adott versenyrendszerben való eredményes szereplés,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ab/>
        <w:t>- az egyesület aktív, tevékenységarányos taglétszáma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ab/>
        <w:t>- az utánpótláskorú csapatok, versenyzők száma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ab/>
        <w:t>- sportesemények nézettsége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ab/>
        <w:t>- tömegsport-események résztvevőinek száma, aktivitása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ab/>
        <w:t>- társadalmi szervezet működési kiadásainak összetétele</w:t>
      </w:r>
    </w:p>
    <w:p w:rsidR="00C66BA3" w:rsidRPr="00C77618" w:rsidRDefault="00C66BA3" w:rsidP="00C66BA3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C66BA3" w:rsidRPr="00C77618" w:rsidRDefault="00C66BA3" w:rsidP="00C66BA3">
      <w:pPr>
        <w:suppressAutoHyphens/>
        <w:spacing w:after="0" w:line="276" w:lineRule="auto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A pályázat kiírója nem támogatja: </w:t>
      </w: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A pályázaton elnyert összeg, versenyzők jutalmazására történő kifizetését, illetve egyéb személyi kifizetéseket.</w:t>
      </w: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bCs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lastRenderedPageBreak/>
        <w:t>A pályázati cél megvalósításának időtartama:</w:t>
      </w: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2020. január. 1. </w:t>
      </w: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–</w:t>
      </w: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2020. december 31.</w:t>
      </w:r>
    </w:p>
    <w:p w:rsidR="00C66BA3" w:rsidRPr="00C77618" w:rsidRDefault="00C66BA3" w:rsidP="00C66BA3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C66BA3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lang w:eastAsia="zh-CN"/>
        </w:rPr>
        <w:t>Sportegyesületen belüli több szakosztály esetén szakosztályonként lebontva kérjük az igényelt támogatási összeg meghatározását.</w:t>
      </w:r>
    </w:p>
    <w:p w:rsidR="00C66BA3" w:rsidRPr="00C77618" w:rsidRDefault="00C66BA3" w:rsidP="00C66BA3">
      <w:pPr>
        <w:tabs>
          <w:tab w:val="left" w:pos="0"/>
        </w:tabs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A pályázatokat egy eredeti</w:t>
      </w:r>
      <w:r w:rsid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példányban kérjük benyújtani </w:t>
      </w:r>
      <w:proofErr w:type="gramStart"/>
      <w:r w:rsidR="00C77618">
        <w:rPr>
          <w:rFonts w:asciiTheme="majorHAnsi" w:eastAsia="Times New Roman" w:hAnsiTheme="majorHAnsi"/>
          <w:sz w:val="26"/>
          <w:szCs w:val="26"/>
          <w:lang w:eastAsia="zh-CN"/>
        </w:rPr>
        <w:t>a</w:t>
      </w:r>
      <w:proofErr w:type="gramEnd"/>
    </w:p>
    <w:p w:rsid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Berettyó</w:t>
      </w:r>
      <w:r w:rsidR="00C77618">
        <w:rPr>
          <w:rFonts w:asciiTheme="majorHAnsi" w:eastAsia="Times New Roman" w:hAnsiTheme="majorHAnsi"/>
          <w:sz w:val="26"/>
          <w:szCs w:val="26"/>
          <w:lang w:eastAsia="zh-CN"/>
        </w:rPr>
        <w:t>újfalui Polgármesteri Hivatalba</w:t>
      </w: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(4100 Berettyóújfalu, Dózsa György u. 17–19. fsz. – Polgármesteri Kabinet)</w:t>
      </w:r>
      <w:r w:rsidR="00C77618">
        <w:rPr>
          <w:rFonts w:asciiTheme="majorHAnsi" w:eastAsia="Times New Roman" w:hAnsiTheme="majorHAnsi"/>
          <w:sz w:val="26"/>
          <w:szCs w:val="26"/>
          <w:lang w:eastAsia="zh-CN"/>
        </w:rPr>
        <w:t>.</w:t>
      </w:r>
      <w:bookmarkStart w:id="0" w:name="_GoBack"/>
      <w:bookmarkEnd w:id="0"/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 borítékon kérjük feltüntetni:</w:t>
      </w: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</w:t>
      </w: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Sportpályázat – 2020.</w:t>
      </w: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sz w:val="26"/>
          <w:szCs w:val="26"/>
          <w:lang w:eastAsia="zh-CN"/>
        </w:rPr>
        <w:t>A pályázatokat benyújtási határideje: 2020. július 17. (péntek) 14.00 óra.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</w:p>
    <w:p w:rsidR="00C66BA3" w:rsidRPr="00C77618" w:rsidRDefault="00C66BA3" w:rsidP="005E6FAF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A beérkezett pályázatokat – a Szervezeti és Működési Szabályzatról szóló 4/2015. (II. 27.) önkormányzati rendelet 2. számú mellékletének 1./ pontjában rögzített hatáskörében eljárva, az államháztartáson kívüli forrás átadásáról és átvételéről szóló 25/2015. (XI. 27.) önkormányzati rendelet 4. §</w:t>
      </w:r>
      <w:proofErr w:type="spellStart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-ában</w:t>
      </w:r>
      <w:proofErr w:type="spellEnd"/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foglaltak szerint – Berettyóújfalu Város Önkormányzata Képviselő-testületének Humánpolitikai Bizottsága bírálja el.</w:t>
      </w:r>
    </w:p>
    <w:p w:rsidR="00C66BA3" w:rsidRPr="00C77618" w:rsidRDefault="00C66BA3" w:rsidP="00C66BA3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Alapítványi pályázók</w:t>
      </w: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esetében a Humánpolitikai Bizottság a támogatásra vonatkozóan csak javaslatot tesz, az arra vonatkozó döntést a képviselő-testület hozza meg.</w:t>
      </w:r>
    </w:p>
    <w:p w:rsidR="00C66BA3" w:rsidRPr="00C77618" w:rsidRDefault="00C66BA3" w:rsidP="00C66BA3">
      <w:pPr>
        <w:tabs>
          <w:tab w:val="left" w:pos="0"/>
        </w:tabs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A támogatottak a támogatási összeggel </w:t>
      </w: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2021. január 31-ig kötelesek elszámolni</w:t>
      </w: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>. Az elszámolás részletszabályait a támogató a támogatási megállapodásban rögzíti.</w:t>
      </w: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A nyomtatványok letölthetők a </w:t>
      </w:r>
      <w:hyperlink r:id="rId8" w:history="1">
        <w:r w:rsidRPr="00C77618">
          <w:rPr>
            <w:rFonts w:asciiTheme="majorHAnsi" w:eastAsia="Times New Roman" w:hAnsiTheme="majorHAnsi"/>
            <w:color w:val="0000FF"/>
            <w:sz w:val="26"/>
            <w:szCs w:val="20"/>
            <w:u w:val="single"/>
            <w:lang w:eastAsia="zh-CN"/>
          </w:rPr>
          <w:t>www.berettyoujfalu.hu</w:t>
        </w:r>
      </w:hyperlink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honlap </w:t>
      </w:r>
      <w:r w:rsidRPr="00C77618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Helyi pályázatok</w:t>
      </w: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 menüpontjából.</w:t>
      </w: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right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C66BA3" w:rsidRPr="00C77618" w:rsidRDefault="00C66BA3" w:rsidP="00C66BA3">
      <w:pPr>
        <w:suppressAutoHyphens/>
        <w:spacing w:after="0" w:line="276" w:lineRule="auto"/>
        <w:jc w:val="right"/>
        <w:rPr>
          <w:rFonts w:asciiTheme="majorHAnsi" w:eastAsia="Times New Roman" w:hAnsiTheme="majorHAnsi"/>
          <w:sz w:val="26"/>
          <w:szCs w:val="26"/>
          <w:lang w:eastAsia="zh-CN"/>
        </w:rPr>
      </w:pPr>
      <w:r w:rsidRPr="00C77618">
        <w:rPr>
          <w:rFonts w:asciiTheme="majorHAnsi" w:eastAsia="Times New Roman" w:hAnsiTheme="majorHAnsi"/>
          <w:sz w:val="26"/>
          <w:szCs w:val="26"/>
          <w:lang w:eastAsia="zh-CN"/>
        </w:rPr>
        <w:t xml:space="preserve">Berettyóújfalu Város Önkormányzata </w:t>
      </w:r>
    </w:p>
    <w:sectPr w:rsidR="00C66BA3" w:rsidRPr="00C776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93" w:rsidRDefault="003B1A93" w:rsidP="00C66BA3">
      <w:pPr>
        <w:spacing w:after="0" w:line="240" w:lineRule="auto"/>
      </w:pPr>
      <w:r>
        <w:separator/>
      </w:r>
    </w:p>
  </w:endnote>
  <w:endnote w:type="continuationSeparator" w:id="0">
    <w:p w:rsidR="003B1A93" w:rsidRDefault="003B1A93" w:rsidP="00C6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3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66BA3" w:rsidRPr="00C66BA3" w:rsidRDefault="00C66BA3">
        <w:pPr>
          <w:pStyle w:val="llb"/>
          <w:jc w:val="center"/>
          <w:rPr>
            <w:rFonts w:ascii="Times New Roman" w:hAnsi="Times New Roman"/>
          </w:rPr>
        </w:pPr>
        <w:r w:rsidRPr="00C66BA3">
          <w:rPr>
            <w:rFonts w:ascii="Times New Roman" w:hAnsi="Times New Roman"/>
          </w:rPr>
          <w:fldChar w:fldCharType="begin"/>
        </w:r>
        <w:r w:rsidRPr="00C66BA3">
          <w:rPr>
            <w:rFonts w:ascii="Times New Roman" w:hAnsi="Times New Roman"/>
          </w:rPr>
          <w:instrText>PAGE   \* MERGEFORMAT</w:instrText>
        </w:r>
        <w:r w:rsidRPr="00C66BA3">
          <w:rPr>
            <w:rFonts w:ascii="Times New Roman" w:hAnsi="Times New Roman"/>
          </w:rPr>
          <w:fldChar w:fldCharType="separate"/>
        </w:r>
        <w:r w:rsidR="00C77618">
          <w:rPr>
            <w:rFonts w:ascii="Times New Roman" w:hAnsi="Times New Roman"/>
            <w:noProof/>
          </w:rPr>
          <w:t>2</w:t>
        </w:r>
        <w:r w:rsidRPr="00C66BA3">
          <w:rPr>
            <w:rFonts w:ascii="Times New Roman" w:hAnsi="Times New Roman"/>
          </w:rPr>
          <w:fldChar w:fldCharType="end"/>
        </w:r>
        <w:r w:rsidRPr="00C66BA3">
          <w:rPr>
            <w:rFonts w:ascii="Times New Roman" w:hAnsi="Times New Roman"/>
          </w:rPr>
          <w:t>.</w:t>
        </w:r>
      </w:p>
    </w:sdtContent>
  </w:sdt>
  <w:p w:rsidR="00C66BA3" w:rsidRDefault="00C66B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93" w:rsidRDefault="003B1A93" w:rsidP="00C66BA3">
      <w:pPr>
        <w:spacing w:after="0" w:line="240" w:lineRule="auto"/>
      </w:pPr>
      <w:r>
        <w:separator/>
      </w:r>
    </w:p>
  </w:footnote>
  <w:footnote w:type="continuationSeparator" w:id="0">
    <w:p w:rsidR="003B1A93" w:rsidRDefault="003B1A93" w:rsidP="00C6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3"/>
    <w:rsid w:val="00083298"/>
    <w:rsid w:val="003B1A93"/>
    <w:rsid w:val="005E6FAF"/>
    <w:rsid w:val="008566A5"/>
    <w:rsid w:val="00A31CA5"/>
    <w:rsid w:val="00C66BA3"/>
    <w:rsid w:val="00C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BA3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66B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C66B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B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66BA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B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B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BA3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66B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C66BA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6BA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C66BA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6BA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6B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ttyoujfalu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4</cp:revision>
  <cp:lastPrinted>2020-06-02T13:25:00Z</cp:lastPrinted>
  <dcterms:created xsi:type="dcterms:W3CDTF">2020-06-02T13:01:00Z</dcterms:created>
  <dcterms:modified xsi:type="dcterms:W3CDTF">2020-06-02T13:25:00Z</dcterms:modified>
</cp:coreProperties>
</file>