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7F95" w14:textId="77777777" w:rsidR="002E061E" w:rsidRPr="002E061E" w:rsidRDefault="002E061E" w:rsidP="002E061E">
      <w:pPr>
        <w:tabs>
          <w:tab w:val="left" w:pos="1843"/>
        </w:tabs>
        <w:suppressAutoHyphens/>
        <w:jc w:val="center"/>
        <w:rPr>
          <w:rFonts w:ascii="Times New Roman" w:eastAsia="Times New Roman" w:hAnsi="Times New Roman"/>
          <w:sz w:val="26"/>
          <w:szCs w:val="20"/>
          <w:lang w:val="hu-HU"/>
        </w:rPr>
      </w:pPr>
      <w:r w:rsidRPr="002E061E">
        <w:rPr>
          <w:rFonts w:ascii="Times New Roman" w:eastAsia="Times New Roman" w:hAnsi="Times New Roman"/>
          <w:sz w:val="26"/>
          <w:szCs w:val="20"/>
          <w:lang w:val="hu-HU"/>
        </w:rPr>
        <w:t>Berettyóújfalu Város Önkormányzata Képviselő-testületének</w:t>
      </w:r>
    </w:p>
    <w:p w14:paraId="53BD7DD9" w14:textId="77777777" w:rsidR="002E061E" w:rsidRPr="002E061E" w:rsidRDefault="002E061E" w:rsidP="002E061E">
      <w:pPr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2791DE73" w14:textId="72C37700" w:rsidR="002E061E" w:rsidRPr="002E061E" w:rsidRDefault="00204D3F" w:rsidP="002E061E">
      <w:p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/>
        </w:rPr>
      </w:pPr>
      <w:r>
        <w:rPr>
          <w:rFonts w:ascii="Times New Roman" w:eastAsia="Times New Roman" w:hAnsi="Times New Roman"/>
          <w:b/>
          <w:sz w:val="26"/>
          <w:szCs w:val="20"/>
          <w:lang w:val="hu-HU"/>
        </w:rPr>
        <w:t>19</w:t>
      </w:r>
      <w:r w:rsidR="002E061E"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>/2021. (</w:t>
      </w:r>
      <w:r w:rsidR="002E061E">
        <w:rPr>
          <w:rFonts w:ascii="Times New Roman" w:eastAsia="Times New Roman" w:hAnsi="Times New Roman"/>
          <w:b/>
          <w:sz w:val="26"/>
          <w:szCs w:val="20"/>
          <w:lang w:val="hu-HU"/>
        </w:rPr>
        <w:t>X.29.</w:t>
      </w:r>
      <w:r w:rsidR="002E061E"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>) önkormányzati rendelete</w:t>
      </w:r>
    </w:p>
    <w:p w14:paraId="220FBBD8" w14:textId="77777777" w:rsidR="002E061E" w:rsidRPr="002E061E" w:rsidRDefault="002E061E" w:rsidP="002E061E">
      <w:pPr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50A60DAE" w14:textId="77777777" w:rsidR="002E061E" w:rsidRPr="002E061E" w:rsidRDefault="002E061E" w:rsidP="002E061E">
      <w:pPr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  <w:bookmarkStart w:id="0" w:name="_Hlk530549728"/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az önkormányzat tulajdonában álló lakások és helyiségek bérletére, valamint </w:t>
      </w:r>
    </w:p>
    <w:p w14:paraId="0D67BF9B" w14:textId="77777777" w:rsidR="002E061E" w:rsidRPr="002E061E" w:rsidRDefault="002E061E" w:rsidP="002E061E">
      <w:pPr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az elidegenítésükre vonatkozó szabályokról szóló </w:t>
      </w:r>
      <w:bookmarkStart w:id="1" w:name="_Hlk534877220"/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18/2018. (XI. 30.) </w:t>
      </w:r>
      <w:bookmarkEnd w:id="1"/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önkormányzati rendelet módosításáról</w:t>
      </w:r>
    </w:p>
    <w:bookmarkEnd w:id="0"/>
    <w:p w14:paraId="602E464B" w14:textId="77777777" w:rsidR="002E061E" w:rsidRPr="002E061E" w:rsidRDefault="002E061E" w:rsidP="002E061E">
      <w:pPr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04B76FF" w14:textId="77777777" w:rsidR="002E061E" w:rsidRPr="002E061E" w:rsidRDefault="002E061E" w:rsidP="002E061E">
      <w:pPr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1A20FB24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Lucida Sans Unicode" w:hAnsi="Times New Roman" w:cs="Tahoma"/>
          <w:color w:val="000000"/>
          <w:sz w:val="26"/>
          <w:szCs w:val="26"/>
          <w:lang w:val="hu-HU"/>
        </w:rPr>
        <w:t>Berettyóújfalu Város Önkormányzata Képviselő-testülete Magyarország Alaptörvénye 32. cikk (1) bekezdés a) pontja alapján,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</w:rPr>
        <w:t xml:space="preserve"> </w:t>
      </w:r>
      <w:bookmarkStart w:id="2" w:name="_Hlk530569248"/>
      <w:r w:rsidRPr="002E061E">
        <w:rPr>
          <w:rFonts w:ascii="Times New Roman" w:eastAsia="Lucida Sans Unicode" w:hAnsi="Times New Roman" w:cs="Tahoma"/>
          <w:color w:val="000000"/>
          <w:sz w:val="26"/>
          <w:szCs w:val="26"/>
        </w:rPr>
        <w:t>a lakások és helyiségek bérletére, valamint az elidegenítésükre vonatkozó egyes szabályokról szóló 1993. évi LXXVIII. törvény (a továbbiakban: Ltv.)</w:t>
      </w:r>
      <w:bookmarkEnd w:id="2"/>
      <w:r w:rsidRPr="002E061E">
        <w:rPr>
          <w:rFonts w:ascii="Times New Roman" w:eastAsia="Lucida Sans Unicode" w:hAnsi="Times New Roman" w:cs="Tahoma"/>
          <w:color w:val="000000"/>
          <w:sz w:val="26"/>
          <w:szCs w:val="26"/>
          <w:lang w:val="hu-HU"/>
        </w:rPr>
        <w:t xml:space="preserve"> 2. számú mellékletében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</w:rPr>
        <w:t xml:space="preserve"> foglalt felhatalmazás alapján, a Magyarország helyi önkormányzatairól szóló 2011. évi CLXXXIX. törvény  13. § (1) bekezdés 9. pontja szerinti feladatkörében eljárva, 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  <w:lang w:val="hu-HU"/>
        </w:rPr>
        <w:t>a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</w:rPr>
        <w:t xml:space="preserve"> Képviselő-testület Szervezeti és Működési Szabályzatáról szóló 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  <w:lang w:val="hu-HU"/>
        </w:rPr>
        <w:t>17/2019. (XI. 1.) önkormányzati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</w:rPr>
        <w:t xml:space="preserve"> rendelet 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  <w:lang w:val="hu-HU"/>
        </w:rPr>
        <w:t>2. sz. mellékletében biztosított véleményezési jogkörében eljáró Berettyóújfalu Város Önkormányzata Humánpolitikai Bizottsága és Pénzügyi Bizottsága véleményének kikérésével</w:t>
      </w:r>
      <w:r w:rsidRPr="002E061E">
        <w:rPr>
          <w:rFonts w:ascii="Times New Roman" w:eastAsia="Lucida Sans Unicode" w:hAnsi="Times New Roman" w:cs="Tahoma"/>
          <w:color w:val="000000"/>
          <w:sz w:val="26"/>
          <w:szCs w:val="26"/>
        </w:rPr>
        <w:t xml:space="preserve"> </w:t>
      </w:r>
      <w:r w:rsidRPr="002E061E">
        <w:rPr>
          <w:rFonts w:ascii="Times New Roman" w:eastAsia="Times New Roman" w:hAnsi="Times New Roman"/>
          <w:sz w:val="26"/>
          <w:szCs w:val="26"/>
        </w:rPr>
        <w:t>az önkormányzat tulajdonában álló lakások és helyiségek bérletére, valamint az elidegenítésükre vonatkozó szabályokról szóló</w:t>
      </w:r>
      <w:r w:rsidRPr="002E061E">
        <w:rPr>
          <w:rFonts w:ascii="Times New Roman" w:eastAsia="Times New Roman" w:hAnsi="Times New Roman"/>
          <w:sz w:val="26"/>
          <w:szCs w:val="26"/>
          <w:lang w:val="hu-HU"/>
        </w:rPr>
        <w:t xml:space="preserve"> 18/2018. (XI. 30.) önkormányzati</w:t>
      </w:r>
      <w:r w:rsidRPr="002E061E">
        <w:rPr>
          <w:rFonts w:ascii="Times New Roman" w:eastAsia="Times New Roman" w:hAnsi="Times New Roman"/>
          <w:sz w:val="26"/>
          <w:szCs w:val="26"/>
        </w:rPr>
        <w:t xml:space="preserve"> </w:t>
      </w:r>
      <w:r w:rsidRPr="002E061E">
        <w:rPr>
          <w:rFonts w:ascii="Times New Roman" w:eastAsia="Times New Roman" w:hAnsi="Times New Roman"/>
          <w:sz w:val="26"/>
          <w:szCs w:val="20"/>
          <w:lang w:val="hu-HU"/>
        </w:rPr>
        <w:t xml:space="preserve">rendeletet (a továbbiakban: Rendelet) </w:t>
      </w:r>
      <w:r w:rsidRPr="002E061E">
        <w:rPr>
          <w:rFonts w:ascii="Times New Roman" w:eastAsia="Lucida Sans Unicode" w:hAnsi="Times New Roman" w:cs="Tahoma"/>
          <w:color w:val="000000"/>
          <w:kern w:val="1"/>
          <w:sz w:val="26"/>
          <w:szCs w:val="26"/>
        </w:rPr>
        <w:t>az alábbiak szerint módosítja:</w:t>
      </w: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 </w:t>
      </w:r>
    </w:p>
    <w:p w14:paraId="7E4F5A22" w14:textId="77777777" w:rsidR="002E061E" w:rsidRPr="002E061E" w:rsidRDefault="002E061E" w:rsidP="00204D3F">
      <w:p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4541C42F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07102667" w14:textId="77777777" w:rsidR="002E061E" w:rsidRPr="002E061E" w:rsidRDefault="002E061E" w:rsidP="00204D3F">
      <w:p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119E0367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4. § (4) bekezdésében a „30 nappal” szövegrész helyébe a „15 nappal” szöveg lép.</w:t>
      </w:r>
    </w:p>
    <w:p w14:paraId="75F552EB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5F7AECAB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09D63A29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7A81E8CB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bookmarkStart w:id="3" w:name="_Hlk85464411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8. § (3) bekezdés b) pontja helyébe a következő rendelkezés lép:</w:t>
      </w:r>
    </w:p>
    <w:bookmarkEnd w:id="3"/>
    <w:p w14:paraId="64CCB2E6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BF804D6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„(Nem jogosult szociális helyzet alapján bérlakásra)</w:t>
      </w:r>
    </w:p>
    <w:p w14:paraId="14DE5312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0259E66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b) aki a pályázat során szociális, jövedelmi, vagyoni viszonyaira vonatkozóan olyan valótlan adatokat közöl, amelyek számára az elbírálásnál jogtalan előnyt jelentenek, valamint aki a pályázat </w:t>
      </w:r>
      <w:bookmarkStart w:id="4" w:name="_Hlk85530165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elbírálása szempontjából jelentős tényt, adatot elhallgat</w:t>
      </w:r>
      <w:bookmarkEnd w:id="4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.”</w:t>
      </w:r>
    </w:p>
    <w:p w14:paraId="2E3A861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6382FA7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0488CBB9" w14:textId="77777777" w:rsidR="002E061E" w:rsidRPr="002E061E" w:rsidRDefault="002E061E" w:rsidP="00204D3F">
      <w:pPr>
        <w:suppressAutoHyphens/>
        <w:jc w:val="center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0EFC3893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bookmarkStart w:id="5" w:name="_Hlk85484646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8. § (7) és (8) bekezdése helyébe a következő rendelkezések lépnek:</w:t>
      </w:r>
    </w:p>
    <w:bookmarkEnd w:id="5"/>
    <w:p w14:paraId="7D131400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5FF33178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„(7) A szociális helyzet alapján történő bérbeadás feltételeinek meglétét határozatlan idejű bérleti jogviszony esetén évente, határozott idejű bérleti jogviszony esetén a jogviszony meghosszabbítása iránti kérelem elbírálása során, de legalább évente felül kell vizsgálni.</w:t>
      </w:r>
    </w:p>
    <w:p w14:paraId="0FBDB0F9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7B3AF4E7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lastRenderedPageBreak/>
        <w:t>(8) Ha a felülvizsgálat során megállapítást nyer, hogy az (1) bekezdés a) pontjában vagy a (3) bekezdés a) pontjában meghatározott jövedelmi, vagyoni feltételek már nem állnak fenn, költségelvű lakbért kell megállapítani, melynek összege az 1. számú melléklet 5. pontjában meghatározott összeg.”</w:t>
      </w:r>
    </w:p>
    <w:p w14:paraId="1FD247D1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6119E72E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39C6A9C7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56BF782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13. § (1) bekezdésében az „Orbán Balázs tér 1. szám alatti” szövegrész helyébe a „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Herpály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utcai” szöveg lép.</w:t>
      </w:r>
    </w:p>
    <w:p w14:paraId="6A030340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10A0A3F7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7DBEFBEA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1D7B678E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A Rendelet 15. §-a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következő j) és k) pontokkal egészül ki:</w:t>
      </w:r>
    </w:p>
    <w:p w14:paraId="22407F9D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F6C7963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„(A bérleti szerződésnek tartalmaznia kell)</w:t>
      </w:r>
    </w:p>
    <w:p w14:paraId="1F798C2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5028F0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j) azt a kikötést, hogy a bérlő a lakásbérleti szerződés fennállása alatt köteles életvitelszerűen a lakásban lakni,</w:t>
      </w:r>
    </w:p>
    <w:p w14:paraId="1E36F297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k) az alábbi, felmondási alapul szolgálható okokat:</w:t>
      </w:r>
    </w:p>
    <w:p w14:paraId="3D0550EA" w14:textId="4A2AA652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ka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bérleti díj és közüzemi díjak nem fizetése,</w:t>
      </w:r>
    </w:p>
    <w:p w14:paraId="0FFDF47B" w14:textId="613B64F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kb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bérlő a lakásban nem lakik életvitelszerűen,</w:t>
      </w:r>
    </w:p>
    <w:p w14:paraId="66A1089A" w14:textId="3E9D3504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kc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lakásban és a szomszédos lakásokban lakók nyugalmát zavarja, vagy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    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velük szemben az együttélés általánosan elfogadott követelményeivel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    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kirívóan ellentétes magatartást tanúsít,</w:t>
      </w:r>
    </w:p>
    <w:p w14:paraId="4B7A4DBE" w14:textId="5892F6D5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kd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lakást vagy a lakáshoz tartozó közös használatú helyiségeket nem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    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rendeltetésszerűen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, nem szerződésszerűen használja, különösen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,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ha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    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szándékosan rongálja, beszennyezi, vagy azok tisztántartásáról nem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    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gondoskodik,</w:t>
      </w:r>
    </w:p>
    <w:p w14:paraId="1D2DA419" w14:textId="0AE616DE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ke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)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bérbeadó írásbeli hozzájárulása nélküli befogadás és albérletbe adás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</w:t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  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esetén a bérbeadói felszólítások nem teljesítése.”   </w:t>
      </w:r>
    </w:p>
    <w:p w14:paraId="7AFD0535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57BDAFF3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2313D41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4ABD70BE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16. § (4) bekezdés f) pontja helyébe a következő rendelkezés lép:</w:t>
      </w:r>
    </w:p>
    <w:p w14:paraId="609B0DCD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76D5714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„(A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Herpály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-Team Kft. önkormányzati bérlakások üzemeltetése során ellátandó feladatai)</w:t>
      </w:r>
    </w:p>
    <w:p w14:paraId="78B2596D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6D1DAF85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f) a 3. § (3) bekezdés a) pontja szerinti jogcímen létesített bérleti jogviszony esetén negyedévente, egyéb jogcímen létesített bérleti jogviszony esetén évente egy alkalommal, jegyzőkönyv felvétele mellett ellenőrzi a 3. § (2) bekezdésben foglaltak teljesítését, a rendeltetésszerű és szerződésszerű használatot, valamint a bérleti szerződésben foglalt kötelezettségek teljesítését.”</w:t>
      </w:r>
    </w:p>
    <w:p w14:paraId="26E36426" w14:textId="4FB93C07" w:rsid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040AA4B" w14:textId="1BD1B93E" w:rsidR="00204D3F" w:rsidRDefault="00204D3F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57BC49A0" w14:textId="77777777" w:rsidR="00204D3F" w:rsidRPr="002E061E" w:rsidRDefault="00204D3F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7C85CFC1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lastRenderedPageBreak/>
        <w:t>§</w:t>
      </w:r>
    </w:p>
    <w:p w14:paraId="34802A0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33D945C1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bookmarkStart w:id="6" w:name="_Hlk85487508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(1) A Rendelet 16. § (5) és (6) bekezdése helyébe a következő rendelkezések lépnek:</w:t>
      </w:r>
    </w:p>
    <w:bookmarkEnd w:id="6"/>
    <w:p w14:paraId="3155D694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4515C0F6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„(5) A bérlő köteles: </w:t>
      </w:r>
    </w:p>
    <w:p w14:paraId="6E9864F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67677D5A" w14:textId="19143401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a)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rendeltetésszerűen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és szerződésszerűen használni a lakást,</w:t>
      </w:r>
    </w:p>
    <w:p w14:paraId="0840C322" w14:textId="1903D91E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b)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gondoskodni a lakás burkolatainak, ajtóinak, ablakainak és berendezéseinek a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karbantartásáról, felújításáról, pótlásáról, cseréjéről, valamint a lakáshoz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tartozó melléképület, kerítés karbantartásáról, </w:t>
      </w:r>
    </w:p>
    <w:p w14:paraId="378AB63C" w14:textId="60683AE4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c)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gondoskodni a lakással átadott lakásberendezések megőrzéséről,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állagmegóvásáról,</w:t>
      </w:r>
    </w:p>
    <w:p w14:paraId="5F7DEF31" w14:textId="19A81B51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d)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a lakást és udvarát tisztán tartani,    </w:t>
      </w:r>
    </w:p>
    <w:p w14:paraId="7D4E0B01" w14:textId="612CA7C6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e) </w:t>
      </w:r>
      <w:r w:rsidR="00195DAA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ab/>
      </w: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közüzemi díjakat megfizetni.</w:t>
      </w:r>
    </w:p>
    <w:p w14:paraId="36092E42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9406E6C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(6) A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Herpály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-Team Kft. erre irányuló bérlői kérelem esetén a lakás átalakítására, korszerűsítésére irányuló megállapodást köthet a bérlővel, ha a bérlő a munkák elvégzésének költségét vállalja. Ugyanarra a lakásra vonatkozó átalakítási, korszerűsítési megállapodások megkötése között legalább 5 évnek el kell telnie. Ha az átalakítás, korszerűsítés után a lakás komfortfokozata változik, a bérlő az új komfortfokozatnak megfelelő bérleti díjat köteles fizetni.”</w:t>
      </w:r>
    </w:p>
    <w:p w14:paraId="57D8F3E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391200D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02B73816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(2) A Rendelet 16. § (9) bekezdése helyébe a következő rendelkezés lép:</w:t>
      </w:r>
    </w:p>
    <w:p w14:paraId="49EF60C2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7F5FD83A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„(9) A lakás átalakításával, korszerűsítésével kapcsolatos költségek elszámolására a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Herpály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-Team Kft. és a bérlő írásbeli megállapodása az irányadó. A 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Herpály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-Team Kft. a beruházás értékének utólagos megtérítését lakbérbeszámítás vagy egy összegű kifizetés útján vállalhatja, de a térítés összege nem haladhatja meg az átalakítást, korszerűsítést követően fizetendő havi lakbér összegének 24-szeresét.” </w:t>
      </w:r>
    </w:p>
    <w:p w14:paraId="1AF7338A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8810263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28454DDB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05C8A5C0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A Rendelet 17. §-a </w:t>
      </w:r>
      <w:bookmarkStart w:id="7" w:name="_Hlk85534029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helyébe a következő rendelkezés lép:</w:t>
      </w:r>
      <w:bookmarkEnd w:id="7"/>
    </w:p>
    <w:p w14:paraId="7D8B6C65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68CA60FD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6F7C551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„17. § (1) A lakást jogcím nélkül használó személy a jogcím nélküli használat kezdetétől fogva lakáshasználati díjat köteles a bérbeadó részére fizetni.</w:t>
      </w:r>
    </w:p>
    <w:p w14:paraId="5A59947C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9A22DA4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(2) A használati díj mértéke a jogcím nélküli használat kezdetétől számított két hónapig a lakásra megállapított bérleti díj mértékével azonos, ezt követően pedig ennek háromszorosának megfelelő összeg.</w:t>
      </w:r>
    </w:p>
    <w:p w14:paraId="1DBDC931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4DC23C3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(3) A lakáshasználati díj nem mérsékelhető és arra részletfizetési kedvezmény nem adható. A jogcím nélküli lakáshasználó elhelyezésre nem tarthat igényt.”</w:t>
      </w:r>
    </w:p>
    <w:p w14:paraId="5C54A3D7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61E4B31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lastRenderedPageBreak/>
        <w:t>§</w:t>
      </w:r>
    </w:p>
    <w:p w14:paraId="433779B5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4244E59A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bookmarkStart w:id="8" w:name="_Hlk85521550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18. § (2) bekezdés az alábbi c) ponttal egészül ki:</w:t>
      </w:r>
    </w:p>
    <w:bookmarkEnd w:id="8"/>
    <w:p w14:paraId="68291E6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0C807757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„(A bérbeadó a hozzájárulást megtagadhatja, ha)</w:t>
      </w:r>
    </w:p>
    <w:p w14:paraId="376F0C3D" w14:textId="77777777" w:rsidR="002E061E" w:rsidRPr="002E061E" w:rsidRDefault="002E061E" w:rsidP="00204D3F">
      <w:pPr>
        <w:suppressAutoHyphens/>
        <w:jc w:val="center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A354C83" w14:textId="19AC6561" w:rsid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c) </w:t>
      </w:r>
      <w:bookmarkStart w:id="9" w:name="_Hlk85539107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befogadást kérő személy önálló lakástulajdonnal, tulajdoni hányaddal, lakás haszonélvezeti jogával, önkormányzati lakásnak a bérleti vagy bérlőtársi jogával rendelkezik.</w:t>
      </w:r>
      <w:bookmarkEnd w:id="9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”</w:t>
      </w:r>
    </w:p>
    <w:p w14:paraId="05BA0432" w14:textId="77777777" w:rsidR="00195DAA" w:rsidRPr="002E061E" w:rsidRDefault="00195DAA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09A7C28F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 xml:space="preserve"> §</w:t>
      </w:r>
    </w:p>
    <w:p w14:paraId="03DF991B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4015A4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bookmarkStart w:id="10" w:name="_Hlk85534564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18. §-a az alábbi (4) bekezdéssel egészül ki:</w:t>
      </w:r>
    </w:p>
    <w:bookmarkEnd w:id="10"/>
    <w:p w14:paraId="32F13BD9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6B91B671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„(4) </w:t>
      </w:r>
      <w:bookmarkStart w:id="11" w:name="_Hlk85534614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Amennyiben a bérbeadónak tudomására jut, hogy a lakásban hozzájárulása nélkül más személy is lakik befogadottként, köteles a bérlőt felszólítani a befogadott személy lakáshasználatának 8 napon belüli megszüntetésére. Amennyiben a bérlő a felszólításnak nem tesz eleget, bérbeadó felmondhatja a szerződést.</w:t>
      </w:r>
      <w:bookmarkEnd w:id="11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” </w:t>
      </w:r>
    </w:p>
    <w:p w14:paraId="5010F93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3636CAD1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§</w:t>
      </w:r>
    </w:p>
    <w:p w14:paraId="6F0F8119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40D89FBB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(1) A Rendelet 19. § (1) bekezdése helyébe a következő rendelkezés lép:</w:t>
      </w:r>
    </w:p>
    <w:p w14:paraId="5174A851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6A9243F" w14:textId="536ACB59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„(1) A bérlő az önkormányzati bérlakás legfeljebb 50 %-át írásbeli szerződéssel, legfeljebb 1 éves időtartamra albérletbe adhatja.”</w:t>
      </w:r>
    </w:p>
    <w:p w14:paraId="71E04878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44491DA7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(2) A Rendelet 19. §-a az alábbi (5) bekezdéssel egészül ki:</w:t>
      </w:r>
    </w:p>
    <w:p w14:paraId="44036576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515838E2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   „(5) Amennyiben a bérbeadónak tudomására jut, hogy a bérlő a hozzájárulása nélkül albérleti jogviszonyt létesített, köteles a bérlőt felszólítani az albérlet 8 napon belüli megszüntetésére. Amennyiben a bérlő a felszólításnak nem tesz eleget, bérbeadó felmondhatja a szerződést.”</w:t>
      </w:r>
    </w:p>
    <w:p w14:paraId="408B07D9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0B8F031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 xml:space="preserve"> §</w:t>
      </w:r>
    </w:p>
    <w:p w14:paraId="41E351E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48C9FD68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23. § (2) bekezdése helyébe a következő rendelkezés lép:</w:t>
      </w:r>
    </w:p>
    <w:p w14:paraId="080B6D9B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39787939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„(2) A pénzbeli térítésből le kell vonni a bérlő lakbértartozását, közüzemi díjtartozását és a lakás rendeltetésszerű használatra alkalmassá tételéhez szükséges összeget, ha bérlő ezen kötelezettségének nem tett eleget.”</w:t>
      </w:r>
    </w:p>
    <w:p w14:paraId="5DCF5619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7626E77A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 xml:space="preserve"> §</w:t>
      </w:r>
    </w:p>
    <w:p w14:paraId="4D8B30D3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6FDCF214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A Rendelet a következő 24/A §-</w:t>
      </w:r>
      <w:proofErr w:type="spellStart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sal</w:t>
      </w:r>
      <w:proofErr w:type="spellEnd"/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 xml:space="preserve"> egészül ki:</w:t>
      </w:r>
    </w:p>
    <w:p w14:paraId="0A3FEAE5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51230FF5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lastRenderedPageBreak/>
        <w:t>„24/A § Amennyiben a felek a 20. § - 22. § szerinti közös megegyezéssel vagy felmondással úgy szüntetik meg a szerződést, hogy a bérbeadó a bérlő részére pénzbeli térítést fizet, de a bérlő a 24. §-ban foglaltak szerint nem hagyja el a lakást, a lakás visszaadásakor fizetendő pénzbeli térítés összege annyi havi bérleti díj összegével csökken, ahány teljes hét eltelt a Rendeletben meghatározott és a tényleges lakáselhagyás között.</w:t>
      </w:r>
    </w:p>
    <w:p w14:paraId="49280FC2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20F15294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 xml:space="preserve"> §</w:t>
      </w:r>
    </w:p>
    <w:p w14:paraId="64F9CE15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5E63DF0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Cs/>
          <w:sz w:val="26"/>
          <w:szCs w:val="20"/>
          <w:lang w:val="hu-HU" w:eastAsia="ar-SA"/>
        </w:rPr>
        <w:t>Hatályát veszti a Rendelet 4. § (5) bekezdése.</w:t>
      </w:r>
    </w:p>
    <w:p w14:paraId="38711DB6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668DB218" w14:textId="77777777" w:rsidR="002E061E" w:rsidRPr="002E061E" w:rsidRDefault="002E061E" w:rsidP="00204D3F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 xml:space="preserve"> §</w:t>
      </w:r>
    </w:p>
    <w:p w14:paraId="64F640E5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56248CE6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A Rendelet 1. számú melléklete helyébe az 1. számú melléklet lép.</w:t>
      </w:r>
    </w:p>
    <w:p w14:paraId="533E291F" w14:textId="77777777" w:rsidR="002E061E" w:rsidRPr="002E061E" w:rsidRDefault="002E061E" w:rsidP="00204D3F">
      <w:pPr>
        <w:suppressAutoHyphens/>
        <w:rPr>
          <w:rFonts w:ascii="Times New Roman" w:eastAsia="Times New Roman" w:hAnsi="Times New Roman"/>
          <w:bCs/>
          <w:sz w:val="26"/>
          <w:szCs w:val="20"/>
          <w:lang w:val="hu-HU" w:eastAsia="ar-SA"/>
        </w:rPr>
      </w:pPr>
    </w:p>
    <w:p w14:paraId="12BC74BD" w14:textId="77777777" w:rsidR="002E061E" w:rsidRPr="002E061E" w:rsidRDefault="002E061E" w:rsidP="00204D3F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="Times New Roman" w:eastAsia="Times New Roman" w:hAnsi="Times New Roman"/>
          <w:b/>
          <w:bCs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bCs/>
          <w:sz w:val="26"/>
          <w:szCs w:val="20"/>
          <w:lang w:val="hu-HU" w:eastAsia="ar-SA"/>
        </w:rPr>
        <w:t>§</w:t>
      </w:r>
    </w:p>
    <w:p w14:paraId="62D72E68" w14:textId="77777777" w:rsidR="002E061E" w:rsidRPr="002E061E" w:rsidRDefault="002E061E" w:rsidP="00204D3F">
      <w:pPr>
        <w:tabs>
          <w:tab w:val="left" w:pos="0"/>
        </w:tabs>
        <w:suppressAutoHyphens/>
        <w:jc w:val="center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41C2B03" w14:textId="77777777" w:rsidR="002E061E" w:rsidRPr="002E061E" w:rsidRDefault="002E061E" w:rsidP="00204D3F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Ez a rendelet 2021. november 5-én lép hatályba.  </w:t>
      </w:r>
    </w:p>
    <w:p w14:paraId="77AB0D1E" w14:textId="77777777" w:rsidR="002E061E" w:rsidRPr="002E061E" w:rsidRDefault="002E061E" w:rsidP="00195DAA">
      <w:pPr>
        <w:tabs>
          <w:tab w:val="left" w:pos="705"/>
        </w:tabs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82341FD" w14:textId="77777777" w:rsidR="002E061E" w:rsidRPr="002E061E" w:rsidRDefault="002E061E" w:rsidP="00195DAA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BA77E1E" w14:textId="65AC7DFB" w:rsidR="002E061E" w:rsidRDefault="002E061E" w:rsidP="00195DAA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256A0078" w14:textId="77777777" w:rsidR="00204D3F" w:rsidRPr="002E061E" w:rsidRDefault="00204D3F" w:rsidP="00195DAA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639E44CD" w14:textId="1DEB446B" w:rsidR="002E061E" w:rsidRPr="002E061E" w:rsidRDefault="002E061E" w:rsidP="00195DAA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sz w:val="26"/>
          <w:szCs w:val="20"/>
          <w:lang w:val="hu-HU"/>
        </w:rPr>
      </w:pPr>
      <w:r w:rsidRPr="002E061E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 xml:space="preserve">         </w:t>
      </w:r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 xml:space="preserve">   Muraközi István</w:t>
      </w:r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ab/>
      </w:r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ab/>
      </w:r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ab/>
      </w:r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ab/>
        <w:t xml:space="preserve">       Dr. </w:t>
      </w:r>
      <w:proofErr w:type="spellStart"/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>Körtvélyesi</w:t>
      </w:r>
      <w:proofErr w:type="spellEnd"/>
      <w:r w:rsidR="00204D3F">
        <w:rPr>
          <w:rFonts w:ascii="Times New Roman" w:eastAsia="Times New Roman" w:hAnsi="Times New Roman"/>
          <w:b/>
          <w:bCs/>
          <w:sz w:val="26"/>
          <w:szCs w:val="26"/>
          <w:lang w:val="hu-HU"/>
        </w:rPr>
        <w:t xml:space="preserve"> Viktor</w:t>
      </w: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  <w:t xml:space="preserve">  </w:t>
      </w:r>
    </w:p>
    <w:p w14:paraId="49C248B6" w14:textId="77777777" w:rsidR="002E061E" w:rsidRPr="002E061E" w:rsidRDefault="002E061E" w:rsidP="00195DAA">
      <w:pPr>
        <w:tabs>
          <w:tab w:val="left" w:pos="0"/>
        </w:tabs>
        <w:suppressAutoHyphens/>
        <w:jc w:val="both"/>
        <w:rPr>
          <w:rFonts w:ascii="Times New Roman" w:eastAsia="Times New Roman" w:hAnsi="Times New Roman"/>
          <w:b/>
          <w:sz w:val="26"/>
          <w:szCs w:val="20"/>
          <w:lang w:val="hu-HU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  <w:t xml:space="preserve">    polgármester</w:t>
      </w: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</w: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</w: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</w: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</w:r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</w:r>
      <w:proofErr w:type="gramStart"/>
      <w:r w:rsidRPr="002E061E">
        <w:rPr>
          <w:rFonts w:ascii="Times New Roman" w:eastAsia="Times New Roman" w:hAnsi="Times New Roman"/>
          <w:b/>
          <w:sz w:val="26"/>
          <w:szCs w:val="20"/>
          <w:lang w:val="hu-HU"/>
        </w:rPr>
        <w:tab/>
        <w:t xml:space="preserve">  jegyző</w:t>
      </w:r>
      <w:proofErr w:type="gramEnd"/>
    </w:p>
    <w:p w14:paraId="3D6C3899" w14:textId="77777777" w:rsidR="002E061E" w:rsidRPr="002E061E" w:rsidRDefault="002E061E" w:rsidP="00195DAA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BC40E2F" w14:textId="77777777" w:rsidR="002E061E" w:rsidRPr="002E061E" w:rsidRDefault="002E061E" w:rsidP="00195DAA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2B6121A7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4854D1D1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79022A12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6314EB00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34883F95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69FC1623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06EA22D9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5F47820C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5554EE6F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364BFDA1" w14:textId="77777777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</w:p>
    <w:p w14:paraId="1C4DD325" w14:textId="18BBB232" w:rsidR="007E4C38" w:rsidRDefault="007E4C38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>
        <w:rPr>
          <w:rFonts w:ascii="Times New Roman" w:eastAsia="Times New Roman" w:hAnsi="Times New Roman"/>
          <w:b/>
          <w:sz w:val="26"/>
          <w:szCs w:val="20"/>
          <w:lang w:val="hu-HU" w:eastAsia="ar-SA"/>
        </w:rPr>
        <w:br/>
      </w:r>
    </w:p>
    <w:p w14:paraId="4413B572" w14:textId="3CEE8FB9" w:rsidR="002E061E" w:rsidRPr="002E061E" w:rsidRDefault="007E4C38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>
        <w:rPr>
          <w:rFonts w:ascii="Times New Roman" w:eastAsia="Times New Roman" w:hAnsi="Times New Roman"/>
          <w:b/>
          <w:sz w:val="26"/>
          <w:szCs w:val="20"/>
          <w:lang w:val="hu-HU" w:eastAsia="ar-SA"/>
        </w:rPr>
        <w:br w:type="page"/>
      </w:r>
    </w:p>
    <w:p w14:paraId="4324A085" w14:textId="5C7CC0D4" w:rsidR="002E061E" w:rsidRPr="002E061E" w:rsidRDefault="002E061E" w:rsidP="002E061E">
      <w:pPr>
        <w:suppressAutoHyphens/>
        <w:jc w:val="right"/>
        <w:rPr>
          <w:rFonts w:ascii="Times New Roman" w:eastAsia="Times New Roman" w:hAnsi="Times New Roman"/>
          <w:b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lastRenderedPageBreak/>
        <w:t xml:space="preserve">1. számú melléklet a </w:t>
      </w:r>
      <w:r w:rsidR="00204D3F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19</w:t>
      </w: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/2021. (</w:t>
      </w:r>
      <w:r w:rsidR="007E4C38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>X.29.</w:t>
      </w:r>
      <w:r w:rsidRPr="002E061E">
        <w:rPr>
          <w:rFonts w:ascii="Times New Roman" w:eastAsia="Times New Roman" w:hAnsi="Times New Roman"/>
          <w:b/>
          <w:sz w:val="26"/>
          <w:szCs w:val="20"/>
          <w:lang w:val="hu-HU" w:eastAsia="ar-SA"/>
        </w:rPr>
        <w:t xml:space="preserve">) önkormányzati rendelethez </w:t>
      </w:r>
    </w:p>
    <w:p w14:paraId="6F2EDA71" w14:textId="77777777" w:rsidR="002E061E" w:rsidRPr="002E061E" w:rsidRDefault="002E061E" w:rsidP="002E061E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37F0FDE" w14:textId="77777777" w:rsidR="002E061E" w:rsidRPr="002E061E" w:rsidRDefault="002E061E" w:rsidP="002E061E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6C90AA5C" w14:textId="77777777" w:rsidR="002E061E" w:rsidRPr="002E061E" w:rsidRDefault="002E061E" w:rsidP="007E4C38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Szociális helyzet alapján, költségelven és piaci alapon bérbe adott lakások esetében a ténylegesen fizetendő lakbér alapját képező lakbér mértéke (bruttó):</w:t>
      </w:r>
    </w:p>
    <w:p w14:paraId="4F5744AA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411"/>
        <w:gridCol w:w="1588"/>
        <w:gridCol w:w="1412"/>
      </w:tblGrid>
      <w:tr w:rsidR="002E061E" w:rsidRPr="002E061E" w14:paraId="1365EC3C" w14:textId="77777777" w:rsidTr="004B5E26">
        <w:trPr>
          <w:jc w:val="center"/>
        </w:trPr>
        <w:tc>
          <w:tcPr>
            <w:tcW w:w="1892" w:type="dxa"/>
            <w:shd w:val="clear" w:color="auto" w:fill="auto"/>
          </w:tcPr>
          <w:p w14:paraId="61F2081F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Komfortfokozat</w:t>
            </w:r>
          </w:p>
        </w:tc>
        <w:tc>
          <w:tcPr>
            <w:tcW w:w="1411" w:type="dxa"/>
            <w:shd w:val="clear" w:color="auto" w:fill="auto"/>
          </w:tcPr>
          <w:p w14:paraId="1D2E695A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Szociális</w:t>
            </w:r>
          </w:p>
          <w:p w14:paraId="188C5E3D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helyzet alapján bérbe adott</w:t>
            </w:r>
          </w:p>
          <w:p w14:paraId="5C081B02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bookmarkStart w:id="12" w:name="_Hlk535242488"/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(Ft</w:t>
            </w:r>
            <w:bookmarkStart w:id="13" w:name="_Hlk534888545"/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/</w:t>
            </w:r>
            <w:bookmarkStart w:id="14" w:name="_Hlk85527232"/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m²/hó</w:t>
            </w:r>
            <w:bookmarkEnd w:id="13"/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)</w:t>
            </w:r>
            <w:bookmarkEnd w:id="12"/>
            <w:bookmarkEnd w:id="14"/>
          </w:p>
        </w:tc>
        <w:tc>
          <w:tcPr>
            <w:tcW w:w="1588" w:type="dxa"/>
            <w:shd w:val="clear" w:color="auto" w:fill="auto"/>
          </w:tcPr>
          <w:p w14:paraId="3E00F531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Költségelven bérbe adott</w:t>
            </w:r>
          </w:p>
          <w:p w14:paraId="45CB2DFF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(Ft/m²/hó)</w:t>
            </w:r>
          </w:p>
        </w:tc>
        <w:tc>
          <w:tcPr>
            <w:tcW w:w="1412" w:type="dxa"/>
            <w:shd w:val="clear" w:color="auto" w:fill="auto"/>
          </w:tcPr>
          <w:p w14:paraId="1EB05745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Piaci elven bérbe adott</w:t>
            </w:r>
          </w:p>
          <w:p w14:paraId="6E10BE6A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(Ft/m²/hó)</w:t>
            </w:r>
          </w:p>
        </w:tc>
      </w:tr>
      <w:tr w:rsidR="002E061E" w:rsidRPr="002E061E" w14:paraId="635604D6" w14:textId="77777777" w:rsidTr="004B5E26">
        <w:trPr>
          <w:jc w:val="center"/>
        </w:trPr>
        <w:tc>
          <w:tcPr>
            <w:tcW w:w="1892" w:type="dxa"/>
            <w:shd w:val="clear" w:color="auto" w:fill="auto"/>
          </w:tcPr>
          <w:p w14:paraId="482479DC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összkomfortos</w:t>
            </w:r>
          </w:p>
        </w:tc>
        <w:tc>
          <w:tcPr>
            <w:tcW w:w="1411" w:type="dxa"/>
            <w:shd w:val="clear" w:color="auto" w:fill="auto"/>
          </w:tcPr>
          <w:p w14:paraId="3A63D260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14:paraId="228A8478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500</w:t>
            </w:r>
          </w:p>
        </w:tc>
        <w:tc>
          <w:tcPr>
            <w:tcW w:w="1412" w:type="dxa"/>
            <w:shd w:val="clear" w:color="auto" w:fill="auto"/>
          </w:tcPr>
          <w:p w14:paraId="3708B008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</w:tr>
      <w:tr w:rsidR="002E061E" w:rsidRPr="002E061E" w14:paraId="3BCFD99E" w14:textId="77777777" w:rsidTr="004B5E26">
        <w:trPr>
          <w:jc w:val="center"/>
        </w:trPr>
        <w:tc>
          <w:tcPr>
            <w:tcW w:w="1892" w:type="dxa"/>
            <w:shd w:val="clear" w:color="auto" w:fill="auto"/>
          </w:tcPr>
          <w:p w14:paraId="76046F17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komfortos</w:t>
            </w:r>
          </w:p>
        </w:tc>
        <w:tc>
          <w:tcPr>
            <w:tcW w:w="1411" w:type="dxa"/>
            <w:shd w:val="clear" w:color="auto" w:fill="auto"/>
          </w:tcPr>
          <w:p w14:paraId="2326AE08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350</w:t>
            </w:r>
          </w:p>
        </w:tc>
        <w:tc>
          <w:tcPr>
            <w:tcW w:w="1588" w:type="dxa"/>
            <w:shd w:val="clear" w:color="auto" w:fill="auto"/>
          </w:tcPr>
          <w:p w14:paraId="1DEF394F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400</w:t>
            </w:r>
          </w:p>
        </w:tc>
        <w:tc>
          <w:tcPr>
            <w:tcW w:w="1412" w:type="dxa"/>
            <w:shd w:val="clear" w:color="auto" w:fill="auto"/>
          </w:tcPr>
          <w:p w14:paraId="7D763B5A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</w:tr>
      <w:tr w:rsidR="002E061E" w:rsidRPr="002E061E" w14:paraId="2F935322" w14:textId="77777777" w:rsidTr="004B5E26">
        <w:trPr>
          <w:jc w:val="center"/>
        </w:trPr>
        <w:tc>
          <w:tcPr>
            <w:tcW w:w="1892" w:type="dxa"/>
            <w:shd w:val="clear" w:color="auto" w:fill="auto"/>
          </w:tcPr>
          <w:p w14:paraId="2FDC47DC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félkomfortos</w:t>
            </w:r>
          </w:p>
        </w:tc>
        <w:tc>
          <w:tcPr>
            <w:tcW w:w="1411" w:type="dxa"/>
            <w:shd w:val="clear" w:color="auto" w:fill="auto"/>
          </w:tcPr>
          <w:p w14:paraId="30BD8503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250</w:t>
            </w:r>
          </w:p>
        </w:tc>
        <w:tc>
          <w:tcPr>
            <w:tcW w:w="1588" w:type="dxa"/>
            <w:shd w:val="clear" w:color="auto" w:fill="auto"/>
          </w:tcPr>
          <w:p w14:paraId="71A47F81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4EBC79A3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</w:tr>
      <w:tr w:rsidR="002E061E" w:rsidRPr="002E061E" w14:paraId="03515527" w14:textId="77777777" w:rsidTr="004B5E26">
        <w:trPr>
          <w:jc w:val="center"/>
        </w:trPr>
        <w:tc>
          <w:tcPr>
            <w:tcW w:w="1892" w:type="dxa"/>
            <w:shd w:val="clear" w:color="auto" w:fill="auto"/>
          </w:tcPr>
          <w:p w14:paraId="41E90EED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komfort nélküli</w:t>
            </w:r>
          </w:p>
        </w:tc>
        <w:tc>
          <w:tcPr>
            <w:tcW w:w="1411" w:type="dxa"/>
            <w:shd w:val="clear" w:color="auto" w:fill="auto"/>
          </w:tcPr>
          <w:p w14:paraId="24EE7031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150</w:t>
            </w:r>
          </w:p>
        </w:tc>
        <w:tc>
          <w:tcPr>
            <w:tcW w:w="1588" w:type="dxa"/>
            <w:shd w:val="clear" w:color="auto" w:fill="auto"/>
          </w:tcPr>
          <w:p w14:paraId="6A52D653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  <w:tc>
          <w:tcPr>
            <w:tcW w:w="1412" w:type="dxa"/>
            <w:shd w:val="clear" w:color="auto" w:fill="auto"/>
          </w:tcPr>
          <w:p w14:paraId="06F515C8" w14:textId="77777777" w:rsidR="002E061E" w:rsidRPr="002E061E" w:rsidRDefault="002E061E" w:rsidP="007E4C38">
            <w:pPr>
              <w:suppressAutoHyphens/>
              <w:jc w:val="both"/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</w:pPr>
            <w:r w:rsidRPr="002E061E">
              <w:rPr>
                <w:rFonts w:ascii="Times New Roman" w:eastAsia="Times New Roman" w:hAnsi="Times New Roman"/>
                <w:sz w:val="26"/>
                <w:szCs w:val="20"/>
                <w:lang w:val="hu-HU" w:eastAsia="ar-SA"/>
              </w:rPr>
              <w:t>-</w:t>
            </w:r>
          </w:p>
        </w:tc>
      </w:tr>
    </w:tbl>
    <w:p w14:paraId="623C752F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446878DF" w14:textId="77777777" w:rsidR="002E061E" w:rsidRPr="002E061E" w:rsidRDefault="002E061E" w:rsidP="007E4C38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Az Árpád u. 1. szám alatti nyugdíjasházi bérlakások bérleti díja 500-Ft</w:t>
      </w:r>
      <w:bookmarkStart w:id="15" w:name="_Hlk530035142"/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/m²/hó.</w:t>
      </w:r>
      <w:bookmarkEnd w:id="15"/>
    </w:p>
    <w:p w14:paraId="76F1E9F6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39A9723C" w14:textId="77777777" w:rsidR="002E061E" w:rsidRPr="002E061E" w:rsidRDefault="002E061E" w:rsidP="007E4C38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Bérlőkijelölési jog alapján bérbe adott lakások bérleti díja 500-Ft/m²/hó.</w:t>
      </w:r>
    </w:p>
    <w:p w14:paraId="349048FB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1E4C8F37" w14:textId="77777777" w:rsidR="002E061E" w:rsidRPr="002E061E" w:rsidRDefault="002E061E" w:rsidP="007E4C38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Az önkormányzat tulajdonában álló lakások és helyiségek bérletére, valamint az elidegenítésükre vonatkozó szabályokról</w:t>
      </w:r>
      <w:r w:rsidRPr="002E061E">
        <w:rPr>
          <w:rFonts w:ascii="Times New Roman" w:eastAsia="Times New Roman" w:hAnsi="Times New Roman"/>
          <w:sz w:val="26"/>
          <w:szCs w:val="24"/>
          <w:lang w:val="hu-HU"/>
        </w:rPr>
        <w:t xml:space="preserve"> </w:t>
      </w:r>
      <w:r w:rsidRPr="002E061E">
        <w:rPr>
          <w:rFonts w:ascii="Times New Roman" w:eastAsia="SimSun" w:hAnsi="Times New Roman" w:cs="Mangal"/>
          <w:sz w:val="26"/>
          <w:szCs w:val="26"/>
          <w:lang w:val="hu-HU" w:eastAsia="zh-CN" w:bidi="hi-IN"/>
        </w:rPr>
        <w:t xml:space="preserve">szóló </w:t>
      </w: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18/2018. (XI. 30.) önkormányzati rendelet </w:t>
      </w:r>
      <w:bookmarkStart w:id="16" w:name="_Hlk535242629"/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hatályba lépését megelőzően, szociális helyzet alapján bérbe adott összkomfortos lakások bérleti díja 500 Ft/m²/hó. </w:t>
      </w:r>
    </w:p>
    <w:bookmarkEnd w:id="16"/>
    <w:p w14:paraId="7A1EF623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10D58FA8" w14:textId="77777777" w:rsidR="002E061E" w:rsidRPr="002E061E" w:rsidRDefault="002E061E" w:rsidP="007E4C38">
      <w:pPr>
        <w:numPr>
          <w:ilvl w:val="0"/>
          <w:numId w:val="2"/>
        </w:num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Ha a szociális helyzet alapján történő bérbeadás feltételeinek felülvizsgálata során megállapítást nyer, hogy a jövedelmi, vagyoni feltételek már nem állnak fenn, a költségelven megállapított lakbér összege:</w:t>
      </w:r>
    </w:p>
    <w:p w14:paraId="6BF4EC15" w14:textId="77777777" w:rsidR="002E061E" w:rsidRPr="002E061E" w:rsidRDefault="002E061E" w:rsidP="007E4C38">
      <w:pPr>
        <w:ind w:left="720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2E11C97B" w14:textId="77777777" w:rsidR="002E061E" w:rsidRPr="002E061E" w:rsidRDefault="002E061E" w:rsidP="007E4C38">
      <w:pPr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           komfort nélküli lakás esetében 200 Ft/ m²/hó,</w:t>
      </w:r>
    </w:p>
    <w:p w14:paraId="7B6B443A" w14:textId="77777777" w:rsidR="002E061E" w:rsidRPr="002E061E" w:rsidRDefault="002E061E" w:rsidP="007E4C38">
      <w:pPr>
        <w:suppressAutoHyphens/>
        <w:ind w:left="720"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>félkomfortos lakás esetében 300 Ft/ m²/hó,</w:t>
      </w:r>
    </w:p>
    <w:p w14:paraId="5D256F63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002F0ECC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  <w:r w:rsidRPr="002E061E">
        <w:rPr>
          <w:rFonts w:ascii="Times New Roman" w:eastAsia="Times New Roman" w:hAnsi="Times New Roman"/>
          <w:sz w:val="26"/>
          <w:szCs w:val="20"/>
          <w:lang w:val="hu-HU" w:eastAsia="ar-SA"/>
        </w:rPr>
        <w:t xml:space="preserve">           komfortos lakás esetében 400 Ft/ m²/hó.</w:t>
      </w:r>
    </w:p>
    <w:p w14:paraId="285755D1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39840520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18C56875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6844FD16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39AE11C1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65EBEE01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271694DA" w14:textId="77777777" w:rsidR="002E061E" w:rsidRPr="002E061E" w:rsidRDefault="002E061E" w:rsidP="007E4C38">
      <w:pPr>
        <w:suppressAutoHyphens/>
        <w:jc w:val="both"/>
        <w:rPr>
          <w:rFonts w:ascii="Times New Roman" w:eastAsia="Times New Roman" w:hAnsi="Times New Roman"/>
          <w:sz w:val="26"/>
          <w:szCs w:val="20"/>
          <w:lang w:val="hu-HU" w:eastAsia="ar-SA"/>
        </w:rPr>
      </w:pPr>
    </w:p>
    <w:p w14:paraId="77C132E1" w14:textId="77777777" w:rsidR="00BE3AD9" w:rsidRDefault="00BE3AD9" w:rsidP="007E4C38"/>
    <w:sectPr w:rsidR="00BE3AD9" w:rsidSect="00195DAA">
      <w:headerReference w:type="default" r:id="rId7"/>
      <w:footnotePr>
        <w:pos w:val="beneathText"/>
      </w:footnotePr>
      <w:pgSz w:w="11905" w:h="16837"/>
      <w:pgMar w:top="1418" w:right="1415" w:bottom="1418" w:left="156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2C19" w14:textId="77777777" w:rsidR="00000000" w:rsidRDefault="00A74484">
      <w:r>
        <w:separator/>
      </w:r>
    </w:p>
  </w:endnote>
  <w:endnote w:type="continuationSeparator" w:id="0">
    <w:p w14:paraId="1CC50840" w14:textId="77777777" w:rsidR="00000000" w:rsidRDefault="00A7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CB5E" w14:textId="77777777" w:rsidR="00000000" w:rsidRDefault="00A74484">
      <w:r>
        <w:separator/>
      </w:r>
    </w:p>
  </w:footnote>
  <w:footnote w:type="continuationSeparator" w:id="0">
    <w:p w14:paraId="040B7782" w14:textId="77777777" w:rsidR="00000000" w:rsidRDefault="00A7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25AC" w14:textId="77777777" w:rsidR="001D7479" w:rsidRDefault="00290B5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14:paraId="7F06ECFB" w14:textId="77777777" w:rsidR="001D7479" w:rsidRDefault="00A744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4ACE"/>
    <w:multiLevelType w:val="hybridMultilevel"/>
    <w:tmpl w:val="B882EE40"/>
    <w:lvl w:ilvl="0" w:tplc="20409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2D0"/>
    <w:multiLevelType w:val="hybridMultilevel"/>
    <w:tmpl w:val="A0C07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1E"/>
    <w:rsid w:val="00195DAA"/>
    <w:rsid w:val="00204D3F"/>
    <w:rsid w:val="00290B53"/>
    <w:rsid w:val="002E061E"/>
    <w:rsid w:val="00591104"/>
    <w:rsid w:val="007E4C38"/>
    <w:rsid w:val="00802960"/>
    <w:rsid w:val="00A67D3E"/>
    <w:rsid w:val="00A74484"/>
    <w:rsid w:val="00B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47D8"/>
  <w15:chartTrackingRefBased/>
  <w15:docId w15:val="{CD349137-BF5F-4BD4-87AD-D837A184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E061E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E061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1228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Károlyné</dc:creator>
  <cp:keywords/>
  <dc:description/>
  <cp:lastModifiedBy>Kisné Szabó Éva</cp:lastModifiedBy>
  <cp:revision>3</cp:revision>
  <cp:lastPrinted>2021-10-28T08:35:00Z</cp:lastPrinted>
  <dcterms:created xsi:type="dcterms:W3CDTF">2021-10-25T08:23:00Z</dcterms:created>
  <dcterms:modified xsi:type="dcterms:W3CDTF">2021-10-28T09:05:00Z</dcterms:modified>
</cp:coreProperties>
</file>