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A8E9" w14:textId="77777777" w:rsidR="00651E35" w:rsidRDefault="00651E35" w:rsidP="003F1095">
      <w:pPr>
        <w:spacing w:line="264" w:lineRule="auto"/>
        <w:ind w:right="-4"/>
        <w:jc w:val="center"/>
        <w:rPr>
          <w:b/>
          <w:bCs/>
          <w:sz w:val="32"/>
          <w:szCs w:val="28"/>
        </w:rPr>
      </w:pPr>
    </w:p>
    <w:p w14:paraId="34F41F67" w14:textId="6683D740" w:rsidR="00651E35" w:rsidRDefault="00651E35" w:rsidP="00651E35">
      <w:pPr>
        <w:pStyle w:val="Cm"/>
        <w:ind w:left="0"/>
        <w:jc w:val="left"/>
        <w:rPr>
          <w:b w:val="0"/>
        </w:rPr>
      </w:pPr>
      <w:r>
        <w:rPr>
          <w:b w:val="0"/>
        </w:rPr>
        <w:t>Tárgyalja:</w:t>
      </w:r>
      <w:r>
        <w:rPr>
          <w:b w:val="0"/>
        </w:rPr>
        <w:tab/>
      </w:r>
      <w:r w:rsidR="006417D6">
        <w:rPr>
          <w:b w:val="0"/>
        </w:rPr>
        <w:t xml:space="preserve">Ügyrendi, Közrendvédelmi és Településfejlesztési </w:t>
      </w:r>
      <w:r w:rsidRPr="00855A7F">
        <w:rPr>
          <w:b w:val="0"/>
        </w:rPr>
        <w:t>Bizottság</w:t>
      </w:r>
    </w:p>
    <w:p w14:paraId="146587B0" w14:textId="77777777" w:rsidR="00651E35" w:rsidRDefault="00651E35" w:rsidP="00651E35">
      <w:pPr>
        <w:pStyle w:val="Cm"/>
        <w:ind w:left="0"/>
        <w:jc w:val="left"/>
        <w:rPr>
          <w:b w:val="0"/>
        </w:rPr>
      </w:pPr>
      <w:r>
        <w:rPr>
          <w:b w:val="0"/>
        </w:rPr>
        <w:t>Nyilvános ülés anyaga</w:t>
      </w:r>
    </w:p>
    <w:p w14:paraId="1613398A" w14:textId="77777777" w:rsidR="00651E35" w:rsidRDefault="00651E35" w:rsidP="00651E35">
      <w:pPr>
        <w:pStyle w:val="Cm"/>
        <w:ind w:left="0"/>
        <w:jc w:val="left"/>
      </w:pPr>
    </w:p>
    <w:p w14:paraId="7A932B5C" w14:textId="77777777" w:rsidR="00651E35" w:rsidRPr="007A20DE" w:rsidRDefault="00651E35" w:rsidP="00651E35">
      <w:pPr>
        <w:pStyle w:val="Cm"/>
        <w:rPr>
          <w:szCs w:val="26"/>
        </w:rPr>
      </w:pPr>
      <w:r w:rsidRPr="007A20DE">
        <w:rPr>
          <w:szCs w:val="26"/>
        </w:rPr>
        <w:t xml:space="preserve">Berettyóújfalu Város </w:t>
      </w:r>
      <w:r>
        <w:rPr>
          <w:szCs w:val="26"/>
        </w:rPr>
        <w:t xml:space="preserve">Önkormányzata </w:t>
      </w:r>
      <w:r w:rsidRPr="007A20DE">
        <w:rPr>
          <w:szCs w:val="26"/>
        </w:rPr>
        <w:t>Polgármesterétől</w:t>
      </w:r>
    </w:p>
    <w:p w14:paraId="7AF36C84" w14:textId="77777777" w:rsidR="00651E35" w:rsidRDefault="00651E35" w:rsidP="00651E35">
      <w:pPr>
        <w:pBdr>
          <w:bottom w:val="single" w:sz="4" w:space="1" w:color="auto"/>
        </w:pBdr>
        <w:jc w:val="center"/>
        <w:rPr>
          <w:b/>
          <w:sz w:val="28"/>
        </w:rPr>
      </w:pPr>
    </w:p>
    <w:p w14:paraId="67970D25" w14:textId="77777777" w:rsidR="00651E35" w:rsidRDefault="00651E35" w:rsidP="00651E35">
      <w:pPr>
        <w:jc w:val="center"/>
        <w:rPr>
          <w:b/>
          <w:sz w:val="26"/>
          <w:szCs w:val="26"/>
        </w:rPr>
      </w:pPr>
    </w:p>
    <w:p w14:paraId="28E034C3" w14:textId="77777777" w:rsidR="00651E35" w:rsidRPr="007A20DE" w:rsidRDefault="00651E35" w:rsidP="00651E35">
      <w:pPr>
        <w:jc w:val="center"/>
        <w:rPr>
          <w:b/>
          <w:sz w:val="32"/>
          <w:szCs w:val="32"/>
        </w:rPr>
      </w:pPr>
      <w:r w:rsidRPr="007A20DE">
        <w:rPr>
          <w:b/>
          <w:sz w:val="32"/>
          <w:szCs w:val="32"/>
        </w:rPr>
        <w:t>ELŐTERJESZTÉS</w:t>
      </w:r>
    </w:p>
    <w:p w14:paraId="3C54DB08" w14:textId="77777777" w:rsidR="00651E35" w:rsidRDefault="00651E35" w:rsidP="00651E35">
      <w:pPr>
        <w:jc w:val="center"/>
        <w:rPr>
          <w:b/>
          <w:sz w:val="28"/>
        </w:rPr>
      </w:pPr>
    </w:p>
    <w:p w14:paraId="6CFC0FD5" w14:textId="7DB083FC" w:rsidR="00651E35" w:rsidRPr="00EE6426" w:rsidRDefault="00274366" w:rsidP="00651E35">
      <w:pPr>
        <w:jc w:val="center"/>
        <w:rPr>
          <w:sz w:val="26"/>
          <w:lang w:eastAsia="zh-CN"/>
        </w:rPr>
      </w:pPr>
      <w:r>
        <w:rPr>
          <w:sz w:val="26"/>
        </w:rPr>
        <w:t xml:space="preserve">a Herpály-Team Kft. felügyelőbizottsága ügyrendjének jóváhagyására </w:t>
      </w:r>
    </w:p>
    <w:p w14:paraId="1CF8622E" w14:textId="77777777" w:rsidR="00651E35" w:rsidRDefault="00651E35" w:rsidP="00651E35">
      <w:pPr>
        <w:ind w:right="-2"/>
        <w:rPr>
          <w:sz w:val="26"/>
        </w:rPr>
      </w:pPr>
    </w:p>
    <w:p w14:paraId="7FDB45AA" w14:textId="77777777" w:rsidR="00651E35" w:rsidRDefault="00651E35" w:rsidP="00651E35">
      <w:pPr>
        <w:ind w:right="-2"/>
        <w:rPr>
          <w:sz w:val="26"/>
        </w:rPr>
      </w:pPr>
    </w:p>
    <w:p w14:paraId="1A0C8B7D" w14:textId="6D87E87C" w:rsidR="00651E35" w:rsidRDefault="00651E35" w:rsidP="00651E35">
      <w:pPr>
        <w:ind w:right="-2"/>
        <w:rPr>
          <w:sz w:val="26"/>
        </w:rPr>
      </w:pPr>
      <w:r>
        <w:rPr>
          <w:sz w:val="26"/>
        </w:rPr>
        <w:t>Tisztelt Képviselő-testület!</w:t>
      </w:r>
    </w:p>
    <w:p w14:paraId="11EEDAC8" w14:textId="63E84F6C" w:rsidR="009E4DC3" w:rsidRDefault="009E4DC3" w:rsidP="00651E35">
      <w:pPr>
        <w:ind w:right="-2"/>
        <w:rPr>
          <w:sz w:val="26"/>
        </w:rPr>
      </w:pPr>
    </w:p>
    <w:p w14:paraId="67495AE2" w14:textId="77777777" w:rsidR="007B5827" w:rsidRDefault="007B5827" w:rsidP="00DB2FE8">
      <w:pPr>
        <w:suppressAutoHyphens/>
        <w:jc w:val="both"/>
        <w:rPr>
          <w:sz w:val="26"/>
          <w:lang w:eastAsia="zh-CN"/>
        </w:rPr>
      </w:pPr>
    </w:p>
    <w:p w14:paraId="7DF2EB38" w14:textId="06A44720" w:rsidR="00DB2FE8" w:rsidRPr="005430F0" w:rsidRDefault="00DB2FE8" w:rsidP="00DB2FE8">
      <w:pPr>
        <w:suppressAutoHyphens/>
        <w:jc w:val="both"/>
        <w:rPr>
          <w:sz w:val="26"/>
          <w:lang w:eastAsia="zh-CN"/>
        </w:rPr>
      </w:pPr>
      <w:r w:rsidRPr="005430F0">
        <w:rPr>
          <w:sz w:val="26"/>
          <w:lang w:eastAsia="zh-CN"/>
        </w:rPr>
        <w:t>A Polgári Törvénykönyv az alábbiak szerint rendelkezik a gazdasági társaságok felügyelőbizottságairól:</w:t>
      </w:r>
    </w:p>
    <w:p w14:paraId="6B36CEA2" w14:textId="10A989D3" w:rsidR="00DB2FE8" w:rsidRDefault="00DB2FE8" w:rsidP="00DB2FE8">
      <w:pPr>
        <w:suppressAutoHyphens/>
        <w:jc w:val="both"/>
        <w:rPr>
          <w:sz w:val="26"/>
          <w:lang w:eastAsia="zh-CN"/>
        </w:rPr>
      </w:pPr>
    </w:p>
    <w:p w14:paraId="531924C4" w14:textId="77777777" w:rsidR="007B5827" w:rsidRPr="005430F0" w:rsidRDefault="007B5827" w:rsidP="00DB2FE8">
      <w:pPr>
        <w:suppressAutoHyphens/>
        <w:jc w:val="both"/>
        <w:rPr>
          <w:sz w:val="26"/>
          <w:lang w:eastAsia="zh-CN"/>
        </w:rPr>
      </w:pPr>
    </w:p>
    <w:p w14:paraId="30A21078" w14:textId="77777777" w:rsidR="00DB2FE8" w:rsidRPr="005430F0" w:rsidRDefault="00DB2FE8" w:rsidP="00DB2FE8">
      <w:pPr>
        <w:suppressAutoHyphens/>
        <w:jc w:val="both"/>
        <w:rPr>
          <w:sz w:val="26"/>
          <w:lang w:eastAsia="zh-CN"/>
        </w:rPr>
      </w:pPr>
      <w:r w:rsidRPr="005430F0">
        <w:rPr>
          <w:sz w:val="26"/>
          <w:lang w:eastAsia="zh-CN"/>
        </w:rPr>
        <w:t>„</w:t>
      </w:r>
      <w:r w:rsidRPr="005430F0">
        <w:rPr>
          <w:b/>
          <w:bCs/>
          <w:sz w:val="26"/>
          <w:lang w:eastAsia="zh-CN"/>
        </w:rPr>
        <w:t xml:space="preserve">3:121. § </w:t>
      </w:r>
      <w:r w:rsidRPr="005430F0">
        <w:rPr>
          <w:i/>
          <w:iCs/>
          <w:sz w:val="26"/>
          <w:lang w:eastAsia="zh-CN"/>
        </w:rPr>
        <w:t>[A felügyelőbizottsági tagság]</w:t>
      </w:r>
    </w:p>
    <w:p w14:paraId="545E898F" w14:textId="77777777" w:rsidR="00DB2FE8" w:rsidRPr="005430F0" w:rsidRDefault="00DB2FE8" w:rsidP="00DB2FE8">
      <w:pPr>
        <w:suppressAutoHyphens/>
        <w:jc w:val="both"/>
        <w:rPr>
          <w:sz w:val="26"/>
          <w:lang w:eastAsia="zh-CN"/>
        </w:rPr>
      </w:pPr>
      <w:r w:rsidRPr="005430F0">
        <w:rPr>
          <w:sz w:val="26"/>
          <w:lang w:eastAsia="zh-CN"/>
        </w:rPr>
        <w:t>(1) A felügyelőbizottság három tagból áll. Ha a társaságnál kötelező felügyelőbizottság létrehozása vagy ügydöntő felügyelőbizottság működik, semmis a létesítő okirat azon rendelkezése, amely háromnál kevesebb tagú felügyelőbizottság felállítását írja elő. A felügyelőbizottság testületként működik; az egyes ellenőrzési feladatok elvégzésével bármely tagját megbízhatja, és az ellenőrzési feladatokat megoszthatja tagjai között.</w:t>
      </w:r>
    </w:p>
    <w:p w14:paraId="49D0151B" w14:textId="77777777" w:rsidR="00DB2FE8" w:rsidRPr="005430F0" w:rsidRDefault="00DB2FE8" w:rsidP="00DB2FE8">
      <w:pPr>
        <w:suppressAutoHyphens/>
        <w:jc w:val="both"/>
        <w:rPr>
          <w:sz w:val="26"/>
          <w:lang w:eastAsia="zh-CN"/>
        </w:rPr>
      </w:pPr>
      <w:r w:rsidRPr="005430F0">
        <w:rPr>
          <w:sz w:val="26"/>
          <w:lang w:eastAsia="zh-CN"/>
        </w:rPr>
        <w:t>(2) A felügyelőbizottsági tag megbízatása öt évre - ha a társaság ennél rövidebb időtartamra jött létre, erre az időtartamra - szól.</w:t>
      </w:r>
    </w:p>
    <w:p w14:paraId="4EC684B3" w14:textId="77777777" w:rsidR="00DB2FE8" w:rsidRPr="005430F0" w:rsidRDefault="00DB2FE8" w:rsidP="00DB2FE8">
      <w:pPr>
        <w:suppressAutoHyphens/>
        <w:jc w:val="both"/>
        <w:rPr>
          <w:sz w:val="26"/>
          <w:lang w:eastAsia="zh-CN"/>
        </w:rPr>
      </w:pPr>
      <w:r w:rsidRPr="005430F0">
        <w:rPr>
          <w:sz w:val="26"/>
          <w:lang w:eastAsia="zh-CN"/>
        </w:rPr>
        <w:t>(3) A felügyelőbizottsági tagsági jogviszonyra a megbízási szerződés szabályait kell megfelelően alkalmazni.</w:t>
      </w:r>
    </w:p>
    <w:p w14:paraId="30DDA357" w14:textId="77777777" w:rsidR="00DB2FE8" w:rsidRPr="005430F0" w:rsidRDefault="00DB2FE8" w:rsidP="00DB2FE8">
      <w:pPr>
        <w:suppressAutoHyphens/>
        <w:jc w:val="both"/>
        <w:rPr>
          <w:sz w:val="26"/>
          <w:lang w:eastAsia="zh-CN"/>
        </w:rPr>
      </w:pPr>
      <w:r w:rsidRPr="005430F0">
        <w:rPr>
          <w:sz w:val="26"/>
          <w:lang w:eastAsia="zh-CN"/>
        </w:rPr>
        <w:t>(4) A felügyelőbizottságnak - a munkavállalói részvétel szabályain alapuló tagságtól eltekintve - nem lehet tagja a társaság munkavállalója.</w:t>
      </w:r>
    </w:p>
    <w:p w14:paraId="1149BB1D" w14:textId="77777777" w:rsidR="00DB2FE8" w:rsidRDefault="00DB2FE8" w:rsidP="00DB2FE8">
      <w:pPr>
        <w:suppressAutoHyphens/>
        <w:jc w:val="both"/>
        <w:rPr>
          <w:b/>
          <w:bCs/>
          <w:sz w:val="26"/>
          <w:lang w:eastAsia="zh-CN"/>
        </w:rPr>
      </w:pPr>
      <w:bookmarkStart w:id="0" w:name="para3_122"/>
      <w:bookmarkEnd w:id="0"/>
    </w:p>
    <w:p w14:paraId="41D0120E" w14:textId="598653CD" w:rsidR="00DB2FE8" w:rsidRPr="005430F0" w:rsidRDefault="00DB2FE8" w:rsidP="00DB2FE8">
      <w:pPr>
        <w:suppressAutoHyphens/>
        <w:jc w:val="both"/>
        <w:rPr>
          <w:sz w:val="26"/>
          <w:lang w:eastAsia="zh-CN"/>
        </w:rPr>
      </w:pPr>
      <w:r w:rsidRPr="005430F0">
        <w:rPr>
          <w:b/>
          <w:bCs/>
          <w:sz w:val="26"/>
          <w:lang w:eastAsia="zh-CN"/>
        </w:rPr>
        <w:t xml:space="preserve">3:122. § </w:t>
      </w:r>
      <w:r w:rsidRPr="005430F0">
        <w:rPr>
          <w:i/>
          <w:iCs/>
          <w:sz w:val="26"/>
          <w:lang w:eastAsia="zh-CN"/>
        </w:rPr>
        <w:t>[A felügyelőbizottság működése]</w:t>
      </w:r>
    </w:p>
    <w:p w14:paraId="66516792" w14:textId="77777777" w:rsidR="00DB2FE8" w:rsidRPr="005430F0" w:rsidRDefault="00DB2FE8" w:rsidP="00DB2FE8">
      <w:pPr>
        <w:suppressAutoHyphens/>
        <w:jc w:val="both"/>
        <w:rPr>
          <w:sz w:val="26"/>
          <w:lang w:eastAsia="zh-CN"/>
        </w:rPr>
      </w:pPr>
      <w:r w:rsidRPr="005430F0">
        <w:rPr>
          <w:sz w:val="26"/>
          <w:lang w:eastAsia="zh-CN"/>
        </w:rPr>
        <w:t>(1) A felügyelőbizottság saját tagjai közül választ elnököt.</w:t>
      </w:r>
    </w:p>
    <w:p w14:paraId="5BFF26A0" w14:textId="77777777" w:rsidR="00DB2FE8" w:rsidRPr="005430F0" w:rsidRDefault="00DB2FE8" w:rsidP="00DB2FE8">
      <w:pPr>
        <w:suppressAutoHyphens/>
        <w:jc w:val="both"/>
        <w:rPr>
          <w:sz w:val="26"/>
          <w:lang w:eastAsia="zh-CN"/>
        </w:rPr>
      </w:pPr>
      <w:r w:rsidRPr="005430F0">
        <w:rPr>
          <w:sz w:val="26"/>
          <w:lang w:eastAsia="zh-CN"/>
        </w:rPr>
        <w:t>(2) A felügyelőbizottság ülése akkor határozatképes, ha tagjai legalább kétharmada, de legalább három fő az ülésen jelen van.</w:t>
      </w:r>
    </w:p>
    <w:p w14:paraId="6679B91D" w14:textId="77777777" w:rsidR="00DB2FE8" w:rsidRPr="00DB2FE8" w:rsidRDefault="00DB2FE8" w:rsidP="00DB2FE8">
      <w:pPr>
        <w:suppressAutoHyphens/>
        <w:jc w:val="both"/>
        <w:rPr>
          <w:b/>
          <w:bCs/>
          <w:sz w:val="26"/>
          <w:lang w:eastAsia="zh-CN"/>
        </w:rPr>
      </w:pPr>
      <w:r w:rsidRPr="00DB2FE8">
        <w:rPr>
          <w:b/>
          <w:bCs/>
          <w:sz w:val="26"/>
          <w:lang w:eastAsia="zh-CN"/>
        </w:rPr>
        <w:t>(3) A felügyelőbizottság ügyrendjét maga állapítja meg, és azt a gazdasági társaság legfőbb szerve hagyja jóvá.</w:t>
      </w:r>
    </w:p>
    <w:p w14:paraId="66BF8A70" w14:textId="77777777" w:rsidR="00DB2FE8" w:rsidRDefault="00DB2FE8" w:rsidP="00DB2FE8">
      <w:pPr>
        <w:suppressAutoHyphens/>
        <w:jc w:val="both"/>
        <w:rPr>
          <w:sz w:val="26"/>
          <w:lang w:eastAsia="zh-CN"/>
        </w:rPr>
      </w:pPr>
      <w:r w:rsidRPr="005430F0">
        <w:rPr>
          <w:sz w:val="26"/>
          <w:lang w:eastAsia="zh-CN"/>
        </w:rPr>
        <w:t>(4) Ha a felügyelőbizottság tagjainak száma a létesítő okiratban megállapított szám alá csökken, az ügyvezetés a felügyelőbizottság rendeltetésszerű működésének helyreállítása érdekében köteles összehívni a legfőbb szerv ülését, vagy ülés tartása nélküli határozathozatalt kezdeményezni.”</w:t>
      </w:r>
    </w:p>
    <w:p w14:paraId="623BCFDA" w14:textId="2BA1D46F" w:rsidR="00DB2FE8" w:rsidRDefault="00DB2FE8" w:rsidP="00651E35">
      <w:pPr>
        <w:ind w:right="-2"/>
        <w:rPr>
          <w:sz w:val="26"/>
        </w:rPr>
      </w:pPr>
    </w:p>
    <w:p w14:paraId="058298A1" w14:textId="77777777" w:rsidR="00DB2FE8" w:rsidRDefault="00DB2FE8" w:rsidP="00651E35">
      <w:pPr>
        <w:ind w:right="-2"/>
        <w:rPr>
          <w:sz w:val="26"/>
        </w:rPr>
      </w:pPr>
    </w:p>
    <w:p w14:paraId="00631836" w14:textId="77777777" w:rsidR="00BC262A" w:rsidRDefault="009E4DC3" w:rsidP="00BC262A">
      <w:pPr>
        <w:ind w:right="-2"/>
        <w:jc w:val="both"/>
        <w:rPr>
          <w:sz w:val="26"/>
        </w:rPr>
      </w:pPr>
      <w:r>
        <w:rPr>
          <w:sz w:val="26"/>
        </w:rPr>
        <w:t>A Polgári Törvénykönyv 3:122. §</w:t>
      </w:r>
      <w:r w:rsidR="00BC262A">
        <w:rPr>
          <w:sz w:val="26"/>
        </w:rPr>
        <w:t xml:space="preserve"> (3) bekezdés</w:t>
      </w:r>
      <w:r>
        <w:rPr>
          <w:sz w:val="26"/>
        </w:rPr>
        <w:t xml:space="preserve"> </w:t>
      </w:r>
      <w:r w:rsidR="00BC262A">
        <w:rPr>
          <w:sz w:val="26"/>
        </w:rPr>
        <w:t xml:space="preserve">alapján a felügyelőbizottság ügyrendjét maga állapítja meg, és azt a gazdasági társaság legfőbb szerve hagyja jóvá. </w:t>
      </w:r>
    </w:p>
    <w:p w14:paraId="658849ED" w14:textId="77777777" w:rsidR="00BC262A" w:rsidRDefault="00BC262A" w:rsidP="00BC262A">
      <w:pPr>
        <w:ind w:right="-2"/>
        <w:jc w:val="both"/>
        <w:rPr>
          <w:sz w:val="26"/>
        </w:rPr>
      </w:pPr>
    </w:p>
    <w:p w14:paraId="5F6A9D79" w14:textId="3888F452" w:rsidR="009E4DC3" w:rsidRDefault="00BC262A" w:rsidP="00BC262A">
      <w:pPr>
        <w:ind w:right="-2"/>
        <w:jc w:val="both"/>
        <w:rPr>
          <w:sz w:val="26"/>
        </w:rPr>
      </w:pPr>
      <w:r>
        <w:rPr>
          <w:sz w:val="26"/>
        </w:rPr>
        <w:t>A Herpály-Team Kft. esetében a társaság legfőbb szerve a képviselő-testület, ezért a felügyelőbizottság által megállapított ügyrendet a cég megküldte jóváhagyásra.</w:t>
      </w:r>
    </w:p>
    <w:p w14:paraId="7911C4DA" w14:textId="39B9E1F2" w:rsidR="00BC262A" w:rsidRDefault="00BC262A" w:rsidP="00BC262A">
      <w:pPr>
        <w:ind w:right="-2"/>
        <w:jc w:val="both"/>
        <w:rPr>
          <w:sz w:val="26"/>
        </w:rPr>
      </w:pPr>
    </w:p>
    <w:p w14:paraId="2B1DD968" w14:textId="37DA8789" w:rsidR="00BC262A" w:rsidRDefault="00BC262A" w:rsidP="00BC262A">
      <w:pPr>
        <w:ind w:right="-2"/>
        <w:jc w:val="both"/>
        <w:rPr>
          <w:sz w:val="26"/>
        </w:rPr>
      </w:pPr>
      <w:r>
        <w:rPr>
          <w:sz w:val="26"/>
        </w:rPr>
        <w:lastRenderedPageBreak/>
        <w:t xml:space="preserve">A részletes ügyrend a Polgári </w:t>
      </w:r>
      <w:r w:rsidR="00B37CF5">
        <w:rPr>
          <w:sz w:val="26"/>
        </w:rPr>
        <w:t>T</w:t>
      </w:r>
      <w:r>
        <w:rPr>
          <w:sz w:val="26"/>
        </w:rPr>
        <w:t>örvénykönyv felügyelőbizottságra vonatkozó rendelkezéseit alapul véve szabályozza a működést.</w:t>
      </w:r>
    </w:p>
    <w:p w14:paraId="6C98DD36" w14:textId="3F6B4FBC" w:rsidR="00BC262A" w:rsidRDefault="00BC262A" w:rsidP="00BC262A">
      <w:pPr>
        <w:ind w:right="-2"/>
        <w:jc w:val="both"/>
        <w:rPr>
          <w:sz w:val="26"/>
        </w:rPr>
      </w:pPr>
    </w:p>
    <w:p w14:paraId="12DEC786" w14:textId="7E45A6A9" w:rsidR="00BC262A" w:rsidRDefault="00BC262A" w:rsidP="00BC262A">
      <w:pPr>
        <w:ind w:right="-2"/>
        <w:jc w:val="both"/>
        <w:rPr>
          <w:sz w:val="26"/>
        </w:rPr>
      </w:pPr>
      <w:r>
        <w:rPr>
          <w:sz w:val="26"/>
        </w:rPr>
        <w:t>Kérem a Tisztelt Képviselő-testületet a határozati javaslat elfogadására.</w:t>
      </w:r>
    </w:p>
    <w:p w14:paraId="1A6ED595" w14:textId="77777777" w:rsidR="004129D1" w:rsidRDefault="004129D1" w:rsidP="00BC262A">
      <w:pPr>
        <w:jc w:val="both"/>
        <w:rPr>
          <w:sz w:val="26"/>
          <w:lang w:eastAsia="zh-CN"/>
        </w:rPr>
      </w:pPr>
    </w:p>
    <w:p w14:paraId="3FFE2D93" w14:textId="77777777" w:rsidR="00651E35" w:rsidRPr="007238B4" w:rsidRDefault="00651E35" w:rsidP="00651E35">
      <w:pPr>
        <w:tabs>
          <w:tab w:val="left" w:pos="3544"/>
        </w:tabs>
        <w:suppressAutoHyphens/>
        <w:ind w:left="3544" w:hanging="3544"/>
        <w:jc w:val="both"/>
        <w:rPr>
          <w:sz w:val="26"/>
          <w:lang w:eastAsia="zh-CN"/>
        </w:rPr>
      </w:pPr>
    </w:p>
    <w:p w14:paraId="152741BD" w14:textId="71D2EDC7" w:rsidR="00651E35" w:rsidRPr="007238B4" w:rsidRDefault="00651E35" w:rsidP="00651E35">
      <w:pPr>
        <w:suppressAutoHyphens/>
        <w:jc w:val="both"/>
        <w:rPr>
          <w:sz w:val="26"/>
          <w:lang w:eastAsia="zh-CN"/>
        </w:rPr>
      </w:pPr>
      <w:r w:rsidRPr="007238B4">
        <w:rPr>
          <w:sz w:val="26"/>
          <w:lang w:eastAsia="zh-CN"/>
        </w:rPr>
        <w:t>Berettyóújfalu, 20</w:t>
      </w:r>
      <w:r>
        <w:rPr>
          <w:sz w:val="26"/>
          <w:lang w:eastAsia="zh-CN"/>
        </w:rPr>
        <w:t>22</w:t>
      </w:r>
      <w:r w:rsidRPr="007238B4">
        <w:rPr>
          <w:sz w:val="26"/>
          <w:lang w:eastAsia="zh-CN"/>
        </w:rPr>
        <w:t xml:space="preserve">. </w:t>
      </w:r>
      <w:r w:rsidR="00C601CE">
        <w:rPr>
          <w:sz w:val="26"/>
          <w:lang w:eastAsia="zh-CN"/>
        </w:rPr>
        <w:t>szeptember 21.</w:t>
      </w:r>
    </w:p>
    <w:p w14:paraId="1E11A144" w14:textId="77777777" w:rsidR="00651E35" w:rsidRPr="007238B4" w:rsidRDefault="00651E35" w:rsidP="00651E35">
      <w:pPr>
        <w:suppressAutoHyphens/>
        <w:jc w:val="both"/>
        <w:rPr>
          <w:sz w:val="26"/>
          <w:lang w:eastAsia="zh-CN"/>
        </w:rPr>
      </w:pPr>
    </w:p>
    <w:p w14:paraId="25646A9F" w14:textId="77777777" w:rsidR="00651E35" w:rsidRPr="007238B4" w:rsidRDefault="00651E35" w:rsidP="00651E35">
      <w:pPr>
        <w:suppressAutoHyphens/>
        <w:ind w:right="-2"/>
        <w:jc w:val="both"/>
        <w:rPr>
          <w:lang w:eastAsia="zh-CN"/>
        </w:rPr>
      </w:pPr>
      <w:r w:rsidRPr="007238B4">
        <w:rPr>
          <w:sz w:val="26"/>
          <w:lang w:eastAsia="zh-CN"/>
        </w:rPr>
        <w:tab/>
      </w:r>
      <w:r w:rsidRPr="007238B4">
        <w:rPr>
          <w:sz w:val="26"/>
          <w:lang w:eastAsia="zh-CN"/>
        </w:rPr>
        <w:tab/>
      </w:r>
      <w:r w:rsidRPr="007238B4">
        <w:rPr>
          <w:sz w:val="26"/>
          <w:lang w:eastAsia="zh-CN"/>
        </w:rPr>
        <w:tab/>
      </w:r>
      <w:r w:rsidRPr="007238B4">
        <w:rPr>
          <w:sz w:val="26"/>
          <w:lang w:eastAsia="zh-CN"/>
        </w:rPr>
        <w:tab/>
      </w:r>
      <w:r w:rsidRPr="007238B4">
        <w:rPr>
          <w:sz w:val="26"/>
          <w:lang w:eastAsia="zh-CN"/>
        </w:rPr>
        <w:tab/>
      </w:r>
      <w:r w:rsidRPr="007238B4">
        <w:rPr>
          <w:sz w:val="26"/>
          <w:lang w:eastAsia="zh-CN"/>
        </w:rPr>
        <w:tab/>
      </w:r>
      <w:r w:rsidRPr="007238B4">
        <w:rPr>
          <w:sz w:val="26"/>
          <w:lang w:eastAsia="zh-CN"/>
        </w:rPr>
        <w:tab/>
      </w:r>
      <w:r w:rsidRPr="007238B4">
        <w:rPr>
          <w:sz w:val="26"/>
          <w:lang w:eastAsia="zh-CN"/>
        </w:rPr>
        <w:tab/>
        <w:t>Muraközi István</w:t>
      </w:r>
    </w:p>
    <w:p w14:paraId="185B2317" w14:textId="77777777" w:rsidR="00651E35" w:rsidRPr="007238B4" w:rsidRDefault="00651E35" w:rsidP="00651E35">
      <w:pPr>
        <w:suppressAutoHyphens/>
        <w:rPr>
          <w:b/>
          <w:sz w:val="26"/>
          <w:szCs w:val="26"/>
          <w:u w:val="single"/>
          <w:lang w:eastAsia="zh-CN"/>
        </w:rPr>
      </w:pPr>
      <w:r w:rsidRPr="007238B4">
        <w:rPr>
          <w:lang w:eastAsia="zh-CN"/>
        </w:rPr>
        <w:tab/>
      </w:r>
      <w:r w:rsidRPr="007238B4">
        <w:rPr>
          <w:lang w:eastAsia="zh-CN"/>
        </w:rPr>
        <w:tab/>
      </w:r>
      <w:r w:rsidRPr="007238B4">
        <w:rPr>
          <w:lang w:eastAsia="zh-CN"/>
        </w:rPr>
        <w:tab/>
      </w:r>
      <w:r w:rsidRPr="007238B4">
        <w:rPr>
          <w:lang w:eastAsia="zh-CN"/>
        </w:rPr>
        <w:tab/>
      </w:r>
      <w:r w:rsidRPr="007238B4">
        <w:rPr>
          <w:lang w:eastAsia="zh-CN"/>
        </w:rPr>
        <w:tab/>
      </w:r>
      <w:r w:rsidRPr="007238B4">
        <w:rPr>
          <w:lang w:eastAsia="zh-CN"/>
        </w:rPr>
        <w:tab/>
      </w:r>
      <w:r w:rsidRPr="007238B4">
        <w:rPr>
          <w:lang w:eastAsia="zh-CN"/>
        </w:rPr>
        <w:tab/>
      </w:r>
      <w:r w:rsidRPr="007238B4">
        <w:rPr>
          <w:lang w:eastAsia="zh-CN"/>
        </w:rPr>
        <w:tab/>
        <w:t xml:space="preserve">    </w:t>
      </w:r>
      <w:r w:rsidRPr="007238B4">
        <w:rPr>
          <w:sz w:val="26"/>
          <w:szCs w:val="26"/>
          <w:lang w:eastAsia="zh-CN"/>
        </w:rPr>
        <w:t>polgármester</w:t>
      </w:r>
    </w:p>
    <w:p w14:paraId="7B5DEE36" w14:textId="77777777" w:rsidR="00651E35" w:rsidRDefault="00651E35" w:rsidP="00651E35">
      <w:pPr>
        <w:jc w:val="both"/>
        <w:rPr>
          <w:sz w:val="26"/>
          <w:szCs w:val="26"/>
        </w:rPr>
      </w:pPr>
    </w:p>
    <w:p w14:paraId="78B113BB" w14:textId="77777777" w:rsidR="00651E35" w:rsidRDefault="00651E35" w:rsidP="003F1095">
      <w:pPr>
        <w:spacing w:line="264" w:lineRule="auto"/>
        <w:ind w:right="-4"/>
        <w:jc w:val="center"/>
        <w:rPr>
          <w:b/>
          <w:bCs/>
          <w:sz w:val="32"/>
          <w:szCs w:val="28"/>
        </w:rPr>
      </w:pPr>
    </w:p>
    <w:p w14:paraId="39373D1F" w14:textId="00D7C11C" w:rsidR="00651E35" w:rsidRDefault="00651E35" w:rsidP="003F1095">
      <w:pPr>
        <w:spacing w:line="264" w:lineRule="auto"/>
        <w:ind w:right="-4"/>
        <w:jc w:val="center"/>
        <w:rPr>
          <w:b/>
          <w:bCs/>
          <w:sz w:val="32"/>
          <w:szCs w:val="28"/>
        </w:rPr>
      </w:pPr>
    </w:p>
    <w:p w14:paraId="7017F396" w14:textId="61E8A5F8" w:rsidR="00BD7E9A" w:rsidRDefault="00BD7E9A" w:rsidP="003F1095">
      <w:pPr>
        <w:spacing w:line="264" w:lineRule="auto"/>
        <w:ind w:right="-4"/>
        <w:jc w:val="center"/>
        <w:rPr>
          <w:b/>
          <w:bCs/>
          <w:sz w:val="32"/>
          <w:szCs w:val="28"/>
        </w:rPr>
      </w:pPr>
    </w:p>
    <w:p w14:paraId="353416CD" w14:textId="2A5B8C0B" w:rsidR="00BD7E9A" w:rsidRDefault="00BD7E9A" w:rsidP="003F1095">
      <w:pPr>
        <w:spacing w:line="264" w:lineRule="auto"/>
        <w:ind w:right="-4"/>
        <w:jc w:val="center"/>
        <w:rPr>
          <w:b/>
          <w:bCs/>
          <w:sz w:val="32"/>
          <w:szCs w:val="28"/>
        </w:rPr>
      </w:pPr>
    </w:p>
    <w:p w14:paraId="14D22DF7" w14:textId="77777777" w:rsidR="00C601CE" w:rsidRDefault="00C601CE" w:rsidP="00F1247A">
      <w:pPr>
        <w:jc w:val="both"/>
        <w:rPr>
          <w:b/>
          <w:sz w:val="26"/>
          <w:szCs w:val="26"/>
          <w:u w:val="single"/>
        </w:rPr>
      </w:pPr>
    </w:p>
    <w:p w14:paraId="744A75E6" w14:textId="77777777" w:rsidR="00C601CE" w:rsidRDefault="00C601CE" w:rsidP="00F1247A">
      <w:pPr>
        <w:jc w:val="both"/>
        <w:rPr>
          <w:b/>
          <w:sz w:val="26"/>
          <w:szCs w:val="26"/>
          <w:u w:val="single"/>
        </w:rPr>
      </w:pPr>
    </w:p>
    <w:p w14:paraId="15CCC020" w14:textId="77777777" w:rsidR="00C601CE" w:rsidRDefault="00C601CE" w:rsidP="00F1247A">
      <w:pPr>
        <w:jc w:val="both"/>
        <w:rPr>
          <w:b/>
          <w:sz w:val="26"/>
          <w:szCs w:val="26"/>
          <w:u w:val="single"/>
        </w:rPr>
      </w:pPr>
    </w:p>
    <w:p w14:paraId="1166B302" w14:textId="77777777" w:rsidR="00C601CE" w:rsidRDefault="00C601CE" w:rsidP="00F1247A">
      <w:pPr>
        <w:jc w:val="both"/>
        <w:rPr>
          <w:b/>
          <w:sz w:val="26"/>
          <w:szCs w:val="26"/>
          <w:u w:val="single"/>
        </w:rPr>
      </w:pPr>
    </w:p>
    <w:p w14:paraId="660FE221" w14:textId="77777777" w:rsidR="00C601CE" w:rsidRDefault="00C601CE" w:rsidP="00F1247A">
      <w:pPr>
        <w:jc w:val="both"/>
        <w:rPr>
          <w:b/>
          <w:sz w:val="26"/>
          <w:szCs w:val="26"/>
          <w:u w:val="single"/>
        </w:rPr>
      </w:pPr>
    </w:p>
    <w:p w14:paraId="11D52823" w14:textId="77777777" w:rsidR="00C601CE" w:rsidRDefault="00C601CE" w:rsidP="00F1247A">
      <w:pPr>
        <w:jc w:val="both"/>
        <w:rPr>
          <w:b/>
          <w:sz w:val="26"/>
          <w:szCs w:val="26"/>
          <w:u w:val="single"/>
        </w:rPr>
      </w:pPr>
    </w:p>
    <w:p w14:paraId="5021CA37" w14:textId="77777777" w:rsidR="00C601CE" w:rsidRDefault="00C601CE" w:rsidP="00F1247A">
      <w:pPr>
        <w:jc w:val="both"/>
        <w:rPr>
          <w:b/>
          <w:sz w:val="26"/>
          <w:szCs w:val="26"/>
          <w:u w:val="single"/>
        </w:rPr>
      </w:pPr>
    </w:p>
    <w:p w14:paraId="654C0108" w14:textId="3721336C" w:rsidR="00F1247A" w:rsidRPr="004429ED" w:rsidRDefault="00F1247A" w:rsidP="00F1247A">
      <w:pPr>
        <w:jc w:val="both"/>
        <w:rPr>
          <w:b/>
          <w:sz w:val="26"/>
          <w:szCs w:val="26"/>
          <w:u w:val="single"/>
        </w:rPr>
      </w:pPr>
      <w:r w:rsidRPr="004429ED">
        <w:rPr>
          <w:b/>
          <w:sz w:val="26"/>
          <w:szCs w:val="26"/>
          <w:u w:val="single"/>
        </w:rPr>
        <w:t>HATÁROZATI JAVASLAT:</w:t>
      </w:r>
    </w:p>
    <w:p w14:paraId="2FD07297" w14:textId="77777777" w:rsidR="00F1247A" w:rsidRDefault="00F1247A" w:rsidP="00F1247A">
      <w:pPr>
        <w:jc w:val="both"/>
        <w:rPr>
          <w:b/>
          <w:sz w:val="26"/>
          <w:szCs w:val="26"/>
          <w:u w:val="single"/>
        </w:rPr>
      </w:pPr>
    </w:p>
    <w:p w14:paraId="1261376E" w14:textId="000121EC" w:rsidR="00BD7E9A" w:rsidRDefault="00F1247A" w:rsidP="00F1247A">
      <w:pPr>
        <w:spacing w:line="264" w:lineRule="auto"/>
        <w:ind w:right="-4"/>
        <w:jc w:val="both"/>
        <w:rPr>
          <w:b/>
          <w:bCs/>
          <w:sz w:val="32"/>
          <w:szCs w:val="28"/>
        </w:rPr>
      </w:pPr>
      <w:bookmarkStart w:id="1" w:name="_Hlk24008864"/>
      <w:r w:rsidRPr="00670625">
        <w:rPr>
          <w:rFonts w:cs="Tms Rmn"/>
          <w:sz w:val="26"/>
          <w:szCs w:val="26"/>
          <w:lang w:eastAsia="ar-SA"/>
        </w:rPr>
        <w:t xml:space="preserve">Berettyóújfalu Város Önkormányzata Képviselő-testülete </w:t>
      </w:r>
      <w:bookmarkEnd w:id="1"/>
      <w:r w:rsidRPr="00670625">
        <w:rPr>
          <w:rFonts w:cs="Tms Rmn"/>
          <w:sz w:val="26"/>
          <w:szCs w:val="26"/>
          <w:lang w:eastAsia="ar-SA"/>
        </w:rPr>
        <w:t xml:space="preserve">a </w:t>
      </w:r>
      <w:r w:rsidR="005B53CF">
        <w:rPr>
          <w:rFonts w:eastAsia="Lucida Sans Unicode" w:cs="Tahoma"/>
          <w:color w:val="000000"/>
          <w:sz w:val="26"/>
          <w:szCs w:val="26"/>
        </w:rPr>
        <w:t>HERPÁLY-TEAM Építőipari és Szolgáltató Kft.</w:t>
      </w:r>
      <w:r w:rsidR="00C601CE">
        <w:rPr>
          <w:rFonts w:eastAsia="Lucida Sans Unicode" w:cs="Tahoma"/>
          <w:color w:val="000000"/>
          <w:sz w:val="26"/>
          <w:szCs w:val="26"/>
        </w:rPr>
        <w:t xml:space="preserve"> felügyelőbizottsága ügyrendjét </w:t>
      </w:r>
      <w:r w:rsidRPr="00670625">
        <w:rPr>
          <w:rFonts w:eastAsia="Lucida Sans Unicode" w:cs="Tahoma"/>
          <w:color w:val="000000"/>
          <w:sz w:val="26"/>
          <w:szCs w:val="26"/>
        </w:rPr>
        <w:t xml:space="preserve">az alábbiak szerint </w:t>
      </w:r>
      <w:r w:rsidR="00C601CE">
        <w:rPr>
          <w:rFonts w:eastAsia="Lucida Sans Unicode" w:cs="Tahoma"/>
          <w:color w:val="000000"/>
          <w:sz w:val="26"/>
          <w:szCs w:val="26"/>
        </w:rPr>
        <w:t>jóváhagyja</w:t>
      </w:r>
      <w:r w:rsidR="005B53CF">
        <w:rPr>
          <w:rFonts w:eastAsia="Lucida Sans Unicode" w:cs="Tahoma"/>
          <w:color w:val="000000"/>
          <w:sz w:val="26"/>
          <w:szCs w:val="26"/>
        </w:rPr>
        <w:t>.</w:t>
      </w:r>
    </w:p>
    <w:p w14:paraId="03997BAE" w14:textId="77777777" w:rsidR="00BD7E9A" w:rsidRDefault="00BD7E9A" w:rsidP="003F1095">
      <w:pPr>
        <w:spacing w:line="264" w:lineRule="auto"/>
        <w:ind w:right="-4"/>
        <w:jc w:val="center"/>
        <w:rPr>
          <w:b/>
          <w:bCs/>
          <w:sz w:val="32"/>
          <w:szCs w:val="28"/>
        </w:rPr>
      </w:pPr>
    </w:p>
    <w:p w14:paraId="00D307B9" w14:textId="77777777" w:rsidR="00C601CE" w:rsidRDefault="00C601CE" w:rsidP="00274366">
      <w:pPr>
        <w:pStyle w:val="Stlus"/>
        <w:spacing w:before="100" w:beforeAutospacing="1" w:after="100" w:afterAutospacing="1"/>
        <w:jc w:val="center"/>
        <w:rPr>
          <w:b/>
          <w:bCs/>
          <w:sz w:val="44"/>
          <w:szCs w:val="40"/>
        </w:rPr>
      </w:pPr>
    </w:p>
    <w:p w14:paraId="20E566D7" w14:textId="77777777" w:rsidR="00C601CE" w:rsidRDefault="00C601CE" w:rsidP="00274366">
      <w:pPr>
        <w:pStyle w:val="Stlus"/>
        <w:spacing w:before="100" w:beforeAutospacing="1" w:after="100" w:afterAutospacing="1"/>
        <w:jc w:val="center"/>
        <w:rPr>
          <w:b/>
          <w:bCs/>
          <w:sz w:val="44"/>
          <w:szCs w:val="40"/>
        </w:rPr>
      </w:pPr>
    </w:p>
    <w:p w14:paraId="71CFA322" w14:textId="77777777" w:rsidR="00C601CE" w:rsidRDefault="00C601CE" w:rsidP="00274366">
      <w:pPr>
        <w:pStyle w:val="Stlus"/>
        <w:spacing w:before="100" w:beforeAutospacing="1" w:after="100" w:afterAutospacing="1"/>
        <w:jc w:val="center"/>
        <w:rPr>
          <w:b/>
          <w:bCs/>
          <w:sz w:val="44"/>
          <w:szCs w:val="40"/>
        </w:rPr>
      </w:pPr>
    </w:p>
    <w:p w14:paraId="60C8D89D" w14:textId="77777777" w:rsidR="00C601CE" w:rsidRDefault="00C601CE" w:rsidP="00274366">
      <w:pPr>
        <w:pStyle w:val="Stlus"/>
        <w:spacing w:before="100" w:beforeAutospacing="1" w:after="100" w:afterAutospacing="1"/>
        <w:jc w:val="center"/>
        <w:rPr>
          <w:b/>
          <w:bCs/>
          <w:sz w:val="44"/>
          <w:szCs w:val="40"/>
        </w:rPr>
      </w:pPr>
    </w:p>
    <w:p w14:paraId="4F9A43D3" w14:textId="77777777" w:rsidR="00C601CE" w:rsidRDefault="00C601CE" w:rsidP="00274366">
      <w:pPr>
        <w:pStyle w:val="Stlus"/>
        <w:spacing w:before="100" w:beforeAutospacing="1" w:after="100" w:afterAutospacing="1"/>
        <w:jc w:val="center"/>
        <w:rPr>
          <w:b/>
          <w:bCs/>
          <w:sz w:val="44"/>
          <w:szCs w:val="40"/>
        </w:rPr>
      </w:pPr>
    </w:p>
    <w:p w14:paraId="755C3E8E" w14:textId="77777777" w:rsidR="00C601CE" w:rsidRDefault="00C601CE" w:rsidP="00274366">
      <w:pPr>
        <w:pStyle w:val="Stlus"/>
        <w:spacing w:before="100" w:beforeAutospacing="1" w:after="100" w:afterAutospacing="1"/>
        <w:jc w:val="center"/>
        <w:rPr>
          <w:b/>
          <w:bCs/>
          <w:sz w:val="44"/>
          <w:szCs w:val="40"/>
        </w:rPr>
      </w:pPr>
    </w:p>
    <w:p w14:paraId="0B1FB561" w14:textId="77777777" w:rsidR="00C601CE" w:rsidRDefault="00C601CE" w:rsidP="00274366">
      <w:pPr>
        <w:pStyle w:val="Stlus"/>
        <w:spacing w:before="100" w:beforeAutospacing="1" w:after="100" w:afterAutospacing="1"/>
        <w:jc w:val="center"/>
        <w:rPr>
          <w:b/>
          <w:bCs/>
          <w:sz w:val="44"/>
          <w:szCs w:val="40"/>
        </w:rPr>
      </w:pPr>
    </w:p>
    <w:p w14:paraId="2F1C1FE9" w14:textId="77777777" w:rsidR="00C601CE" w:rsidRDefault="00C601CE" w:rsidP="00274366">
      <w:pPr>
        <w:pStyle w:val="Stlus"/>
        <w:spacing w:before="100" w:beforeAutospacing="1" w:after="100" w:afterAutospacing="1"/>
        <w:jc w:val="center"/>
        <w:rPr>
          <w:b/>
          <w:bCs/>
          <w:sz w:val="44"/>
          <w:szCs w:val="40"/>
        </w:rPr>
      </w:pPr>
    </w:p>
    <w:p w14:paraId="29ADE759" w14:textId="77777777" w:rsidR="00C601CE" w:rsidRDefault="00C601CE" w:rsidP="00274366">
      <w:pPr>
        <w:pStyle w:val="Stlus"/>
        <w:spacing w:before="100" w:beforeAutospacing="1" w:after="100" w:afterAutospacing="1"/>
        <w:jc w:val="center"/>
        <w:rPr>
          <w:b/>
          <w:bCs/>
          <w:sz w:val="44"/>
          <w:szCs w:val="40"/>
        </w:rPr>
      </w:pPr>
    </w:p>
    <w:p w14:paraId="12362144" w14:textId="77777777" w:rsidR="005E6B5A" w:rsidRDefault="005E6B5A" w:rsidP="00274366">
      <w:pPr>
        <w:pStyle w:val="Stlus"/>
        <w:spacing w:before="100" w:beforeAutospacing="1" w:after="100" w:afterAutospacing="1"/>
        <w:jc w:val="center"/>
        <w:rPr>
          <w:b/>
          <w:bCs/>
          <w:sz w:val="44"/>
          <w:szCs w:val="40"/>
        </w:rPr>
      </w:pPr>
    </w:p>
    <w:p w14:paraId="3BD6FF56" w14:textId="77777777" w:rsidR="005E6B5A" w:rsidRDefault="005E6B5A" w:rsidP="00274366">
      <w:pPr>
        <w:pStyle w:val="Stlus"/>
        <w:spacing w:before="100" w:beforeAutospacing="1" w:after="100" w:afterAutospacing="1"/>
        <w:jc w:val="center"/>
        <w:rPr>
          <w:b/>
          <w:bCs/>
          <w:sz w:val="44"/>
          <w:szCs w:val="40"/>
        </w:rPr>
      </w:pPr>
    </w:p>
    <w:p w14:paraId="3E7A20EE" w14:textId="77777777" w:rsidR="005E6B5A" w:rsidRDefault="005E6B5A" w:rsidP="00274366">
      <w:pPr>
        <w:pStyle w:val="Stlus"/>
        <w:spacing w:before="100" w:beforeAutospacing="1" w:after="100" w:afterAutospacing="1"/>
        <w:jc w:val="center"/>
        <w:rPr>
          <w:b/>
          <w:bCs/>
          <w:sz w:val="44"/>
          <w:szCs w:val="40"/>
        </w:rPr>
      </w:pPr>
    </w:p>
    <w:p w14:paraId="4366B717" w14:textId="77777777" w:rsidR="005E6B5A" w:rsidRDefault="005E6B5A" w:rsidP="00274366">
      <w:pPr>
        <w:pStyle w:val="Stlus"/>
        <w:spacing w:before="100" w:beforeAutospacing="1" w:after="100" w:afterAutospacing="1"/>
        <w:jc w:val="center"/>
        <w:rPr>
          <w:b/>
          <w:bCs/>
          <w:sz w:val="44"/>
          <w:szCs w:val="40"/>
        </w:rPr>
      </w:pPr>
    </w:p>
    <w:p w14:paraId="710B207B" w14:textId="6E4E0D72" w:rsidR="00274366" w:rsidRPr="00E53E11" w:rsidRDefault="00274366" w:rsidP="00274366">
      <w:pPr>
        <w:pStyle w:val="Stlus"/>
        <w:spacing w:before="100" w:beforeAutospacing="1" w:after="100" w:afterAutospacing="1"/>
        <w:jc w:val="center"/>
        <w:rPr>
          <w:b/>
          <w:sz w:val="44"/>
          <w:szCs w:val="40"/>
        </w:rPr>
      </w:pPr>
      <w:r w:rsidRPr="00E53E11">
        <w:rPr>
          <w:b/>
          <w:bCs/>
          <w:sz w:val="44"/>
          <w:szCs w:val="40"/>
        </w:rPr>
        <w:t xml:space="preserve">A </w:t>
      </w:r>
      <w:r w:rsidRPr="00E53E11">
        <w:rPr>
          <w:rStyle w:val="nev"/>
          <w:b/>
          <w:sz w:val="44"/>
          <w:szCs w:val="40"/>
        </w:rPr>
        <w:t>"HERPÁLY - TEAM" Építőipari és Szolgáltató</w:t>
      </w:r>
      <w:r w:rsidRPr="00E53E11">
        <w:rPr>
          <w:b/>
          <w:sz w:val="44"/>
          <w:szCs w:val="40"/>
        </w:rPr>
        <w:t xml:space="preserve"> Kft</w:t>
      </w:r>
      <w:r w:rsidRPr="00E53E11">
        <w:rPr>
          <w:b/>
          <w:bCs/>
          <w:sz w:val="44"/>
          <w:szCs w:val="40"/>
        </w:rPr>
        <w:t>.</w:t>
      </w:r>
    </w:p>
    <w:p w14:paraId="52EA139B" w14:textId="77777777" w:rsidR="00274366" w:rsidRPr="00EE3687" w:rsidRDefault="00274366" w:rsidP="00274366">
      <w:pPr>
        <w:pStyle w:val="Stlus"/>
        <w:spacing w:before="100" w:beforeAutospacing="1" w:after="100" w:afterAutospacing="1"/>
        <w:jc w:val="center"/>
      </w:pPr>
    </w:p>
    <w:p w14:paraId="78FF0423" w14:textId="77777777" w:rsidR="00274366" w:rsidRPr="00EE3687" w:rsidRDefault="00274366" w:rsidP="00274366">
      <w:pPr>
        <w:pStyle w:val="Stlus"/>
        <w:spacing w:before="100" w:beforeAutospacing="1" w:after="100" w:afterAutospacing="1"/>
        <w:jc w:val="center"/>
      </w:pPr>
    </w:p>
    <w:p w14:paraId="6A4EA2F5" w14:textId="77777777" w:rsidR="00274366" w:rsidRPr="00EE3687" w:rsidRDefault="00274366" w:rsidP="00274366">
      <w:pPr>
        <w:pStyle w:val="Stlus"/>
        <w:spacing w:before="100" w:beforeAutospacing="1" w:after="100" w:afterAutospacing="1"/>
        <w:jc w:val="center"/>
      </w:pPr>
    </w:p>
    <w:p w14:paraId="65CE6EBD" w14:textId="77777777" w:rsidR="00274366" w:rsidRPr="00EE3687" w:rsidRDefault="00274366" w:rsidP="00274366">
      <w:pPr>
        <w:pStyle w:val="Stlus"/>
        <w:spacing w:before="100" w:beforeAutospacing="1" w:after="100" w:afterAutospacing="1"/>
        <w:jc w:val="center"/>
        <w:rPr>
          <w:b/>
          <w:bCs/>
          <w:sz w:val="44"/>
        </w:rPr>
      </w:pPr>
      <w:r w:rsidRPr="00EE3687">
        <w:rPr>
          <w:b/>
          <w:bCs/>
          <w:sz w:val="44"/>
        </w:rPr>
        <w:t>Felügyelő Bizottságának</w:t>
      </w:r>
    </w:p>
    <w:p w14:paraId="3B7B2B6B" w14:textId="77777777" w:rsidR="00274366" w:rsidRPr="00EE3687" w:rsidRDefault="00274366" w:rsidP="00274366">
      <w:pPr>
        <w:pStyle w:val="Stlus"/>
        <w:spacing w:before="100" w:beforeAutospacing="1" w:after="100" w:afterAutospacing="1"/>
        <w:jc w:val="center"/>
        <w:rPr>
          <w:b/>
          <w:bCs/>
          <w:sz w:val="44"/>
        </w:rPr>
      </w:pPr>
      <w:r w:rsidRPr="00EE3687">
        <w:rPr>
          <w:b/>
          <w:bCs/>
          <w:sz w:val="44"/>
        </w:rPr>
        <w:t>Ügyrendje</w:t>
      </w:r>
    </w:p>
    <w:p w14:paraId="7F3D6AC7" w14:textId="77777777" w:rsidR="00274366" w:rsidRPr="00EE3687" w:rsidRDefault="00274366" w:rsidP="00274366"/>
    <w:p w14:paraId="72365C5C" w14:textId="77777777" w:rsidR="00274366" w:rsidRPr="00EE3687" w:rsidRDefault="00274366" w:rsidP="00274366"/>
    <w:p w14:paraId="2A82303B" w14:textId="77777777" w:rsidR="00274366" w:rsidRPr="00EE3687" w:rsidRDefault="00274366" w:rsidP="00274366"/>
    <w:p w14:paraId="5F81162E" w14:textId="77777777" w:rsidR="00274366" w:rsidRPr="00EE3687" w:rsidRDefault="00274366" w:rsidP="00274366"/>
    <w:p w14:paraId="763CDF3D" w14:textId="77777777" w:rsidR="00274366" w:rsidRPr="00EE3687" w:rsidRDefault="00274366" w:rsidP="00274366"/>
    <w:p w14:paraId="184D2305" w14:textId="77777777" w:rsidR="00274366" w:rsidRPr="00EE3687" w:rsidRDefault="00274366" w:rsidP="00274366"/>
    <w:p w14:paraId="62453408" w14:textId="77777777" w:rsidR="00274366" w:rsidRPr="00EE3687" w:rsidRDefault="00274366" w:rsidP="00274366"/>
    <w:p w14:paraId="13EA001C" w14:textId="77777777" w:rsidR="00274366" w:rsidRPr="00EE3687" w:rsidRDefault="00274366" w:rsidP="00274366"/>
    <w:p w14:paraId="1312E68D" w14:textId="77777777" w:rsidR="00274366" w:rsidRPr="00EE3687" w:rsidRDefault="00274366" w:rsidP="00274366"/>
    <w:p w14:paraId="5723616C" w14:textId="77777777" w:rsidR="00274366" w:rsidRPr="00EE3687" w:rsidRDefault="00274366" w:rsidP="00274366"/>
    <w:p w14:paraId="035D60E7" w14:textId="77777777" w:rsidR="00274366" w:rsidRPr="00EE3687" w:rsidRDefault="00274366" w:rsidP="00274366"/>
    <w:p w14:paraId="305B2A47" w14:textId="77777777" w:rsidR="00274366" w:rsidRPr="00EE3687" w:rsidRDefault="00274366" w:rsidP="00274366"/>
    <w:p w14:paraId="3471ADA6" w14:textId="77777777" w:rsidR="00274366" w:rsidRPr="00EE3687" w:rsidRDefault="00274366" w:rsidP="00274366"/>
    <w:p w14:paraId="081F9A91" w14:textId="77777777" w:rsidR="00274366" w:rsidRPr="00EE3687" w:rsidRDefault="00274366" w:rsidP="00274366"/>
    <w:p w14:paraId="3F79574F" w14:textId="77777777" w:rsidR="00274366" w:rsidRPr="00EE3687" w:rsidRDefault="00274366" w:rsidP="00274366"/>
    <w:p w14:paraId="2D17591A" w14:textId="77777777" w:rsidR="00274366" w:rsidRPr="00EE3687" w:rsidRDefault="00274366" w:rsidP="00274366"/>
    <w:p w14:paraId="73C20765" w14:textId="77777777" w:rsidR="00274366" w:rsidRPr="00EE3687" w:rsidRDefault="00274366" w:rsidP="00274366"/>
    <w:p w14:paraId="75A29C6F" w14:textId="77777777" w:rsidR="00274366" w:rsidRPr="00EE3687" w:rsidRDefault="00274366" w:rsidP="00274366"/>
    <w:p w14:paraId="7A583A25" w14:textId="77777777" w:rsidR="00274366" w:rsidRPr="00EE3687" w:rsidRDefault="00274366" w:rsidP="00274366"/>
    <w:p w14:paraId="25BB85F8" w14:textId="77777777" w:rsidR="00274366" w:rsidRPr="00EE3687" w:rsidRDefault="00274366" w:rsidP="00274366"/>
    <w:p w14:paraId="260F3D8F" w14:textId="77777777" w:rsidR="00274366" w:rsidRPr="00EE3687" w:rsidRDefault="00274366" w:rsidP="00274366"/>
    <w:p w14:paraId="31B94ED9" w14:textId="6741DC79" w:rsidR="00274366" w:rsidRPr="00EE3687" w:rsidRDefault="00274366" w:rsidP="00274366">
      <w:pPr>
        <w:jc w:val="center"/>
        <w:rPr>
          <w:b/>
          <w:bCs/>
        </w:rPr>
      </w:pPr>
      <w:r w:rsidRPr="00EE3687">
        <w:rPr>
          <w:b/>
          <w:bCs/>
        </w:rPr>
        <w:t>Hatályos: 202</w:t>
      </w:r>
      <w:r>
        <w:rPr>
          <w:b/>
          <w:bCs/>
        </w:rPr>
        <w:t>2</w:t>
      </w:r>
      <w:r w:rsidRPr="00EE3687">
        <w:rPr>
          <w:b/>
          <w:bCs/>
        </w:rPr>
        <w:t xml:space="preserve">. </w:t>
      </w:r>
      <w:r>
        <w:rPr>
          <w:b/>
          <w:bCs/>
        </w:rPr>
        <w:t xml:space="preserve">október 1. </w:t>
      </w:r>
      <w:r w:rsidRPr="00EE3687">
        <w:rPr>
          <w:b/>
          <w:bCs/>
        </w:rPr>
        <w:t>napjától</w:t>
      </w:r>
    </w:p>
    <w:p w14:paraId="2D12A1A4" w14:textId="77777777" w:rsidR="00274366" w:rsidRPr="00EE3687" w:rsidRDefault="00274366" w:rsidP="00274366"/>
    <w:p w14:paraId="3ECFDD01" w14:textId="77777777" w:rsidR="00274366" w:rsidRPr="00EE3687" w:rsidRDefault="00274366" w:rsidP="00274366"/>
    <w:p w14:paraId="475E53B1" w14:textId="77777777" w:rsidR="00274366" w:rsidRPr="00EE3687" w:rsidRDefault="00274366" w:rsidP="00274366"/>
    <w:p w14:paraId="77CD2600" w14:textId="5E5553B9" w:rsidR="00274366" w:rsidRPr="00EE3687" w:rsidRDefault="00274366" w:rsidP="00D82BD3">
      <w:pPr>
        <w:jc w:val="both"/>
      </w:pPr>
      <w:r w:rsidRPr="00EE3687">
        <w:br w:type="page"/>
      </w:r>
      <w:r w:rsidRPr="00EE3687">
        <w:lastRenderedPageBreak/>
        <w:t>A Felügyelőbizottság a Polgári Törvénykönyvről</w:t>
      </w:r>
      <w:r>
        <w:t xml:space="preserve"> szóló 2013. évi V. törvény 3:1</w:t>
      </w:r>
      <w:r w:rsidRPr="00EE3687">
        <w:t>22</w:t>
      </w:r>
      <w:r>
        <w:t xml:space="preserve"> §</w:t>
      </w:r>
      <w:r w:rsidRPr="00EE3687">
        <w:t xml:space="preserve"> (3) bekezdés rendelkezése szerinti felhatalmazással élve az Ügyrendjét az alábbiak szerint állapítja meg:</w:t>
      </w:r>
    </w:p>
    <w:p w14:paraId="1437C5D0" w14:textId="77777777" w:rsidR="00274366" w:rsidRPr="00EE3687" w:rsidRDefault="00274366" w:rsidP="00274366"/>
    <w:p w14:paraId="3AAC811F" w14:textId="77777777" w:rsidR="00274366" w:rsidRPr="00EE3687" w:rsidRDefault="00274366" w:rsidP="00274366">
      <w:pPr>
        <w:jc w:val="center"/>
        <w:rPr>
          <w:b/>
        </w:rPr>
      </w:pPr>
      <w:r w:rsidRPr="00EE3687">
        <w:rPr>
          <w:b/>
        </w:rPr>
        <w:t>I. Általános rendelkezések</w:t>
      </w:r>
    </w:p>
    <w:p w14:paraId="06E263D2" w14:textId="77777777" w:rsidR="00274366" w:rsidRPr="00EE3687" w:rsidRDefault="00274366" w:rsidP="00274366"/>
    <w:p w14:paraId="361C35CC" w14:textId="77777777" w:rsidR="00274366" w:rsidRPr="00EE3687" w:rsidRDefault="00274366" w:rsidP="00274366">
      <w:pPr>
        <w:pStyle w:val="Listaszerbekezds"/>
        <w:numPr>
          <w:ilvl w:val="0"/>
          <w:numId w:val="27"/>
        </w:numPr>
        <w:ind w:left="426" w:hanging="426"/>
        <w:jc w:val="both"/>
      </w:pPr>
      <w:r w:rsidRPr="00EE3687">
        <w:t xml:space="preserve">A Felügyelőbizottság a mindenkor hatályos jogszabályok, a Ptk., a 339/2019 (XII.23) Korm. rendelet, a </w:t>
      </w:r>
      <w:r>
        <w:t>T</w:t>
      </w:r>
      <w:r w:rsidRPr="00EE3687">
        <w:t xml:space="preserve">ársaság </w:t>
      </w:r>
      <w:r>
        <w:t>Alapító okirata</w:t>
      </w:r>
      <w:r w:rsidRPr="00EE3687">
        <w:t>, a legfőbb szerv határozatai, valamint a jelen Ügyrend rendelkezései szerint, testületként végzi tevékenységét.</w:t>
      </w:r>
    </w:p>
    <w:p w14:paraId="7348AA06" w14:textId="77777777" w:rsidR="00274366" w:rsidRPr="00EE3687" w:rsidRDefault="00274366" w:rsidP="00274366">
      <w:pPr>
        <w:pStyle w:val="Listaszerbekezds"/>
        <w:ind w:left="426" w:hanging="426"/>
        <w:jc w:val="both"/>
      </w:pPr>
    </w:p>
    <w:p w14:paraId="45AF9CFE" w14:textId="77777777" w:rsidR="00274366" w:rsidRPr="00EE3687" w:rsidRDefault="00274366" w:rsidP="00274366">
      <w:pPr>
        <w:pStyle w:val="Listaszerbekezds"/>
        <w:ind w:left="426"/>
        <w:jc w:val="both"/>
      </w:pPr>
      <w:r w:rsidRPr="00EE3687">
        <w:t xml:space="preserve">A Felügyelőbizottság munkájának célja és rendeltetése, hogy az Alapító részére az </w:t>
      </w:r>
      <w:r>
        <w:t>ügyvezető tevékenységét</w:t>
      </w:r>
      <w:r w:rsidRPr="00EE3687">
        <w:t xml:space="preserve"> a jogi személy érdekeinek megóvása céljából ellenőrizze.</w:t>
      </w:r>
    </w:p>
    <w:p w14:paraId="7D269D01" w14:textId="77777777" w:rsidR="00274366" w:rsidRPr="00EE3687" w:rsidRDefault="00274366" w:rsidP="00274366">
      <w:pPr>
        <w:pStyle w:val="Listaszerbekezds"/>
        <w:ind w:left="426" w:hanging="426"/>
        <w:jc w:val="both"/>
      </w:pPr>
    </w:p>
    <w:p w14:paraId="4D621C4F" w14:textId="77777777" w:rsidR="00274366" w:rsidRPr="00EE3687" w:rsidRDefault="00274366" w:rsidP="00274366">
      <w:pPr>
        <w:pStyle w:val="Listaszerbekezds"/>
        <w:numPr>
          <w:ilvl w:val="0"/>
          <w:numId w:val="27"/>
        </w:numPr>
        <w:ind w:left="426" w:hanging="426"/>
        <w:jc w:val="both"/>
      </w:pPr>
      <w:r w:rsidRPr="00EE3687">
        <w:t xml:space="preserve">A Felügyelőbizottság köteles az Alapító döntéshozó szerve elé kerülő előterjesztéseket megvizsgálni és ezekkel kapcsolatos állásfoglalását a döntéshozó szerv ülésén ismertetni. Ellenőrzési jog- és hatásköre a társaság működésének, illetőleg az </w:t>
      </w:r>
      <w:r>
        <w:t xml:space="preserve">ügyvezető </w:t>
      </w:r>
      <w:r w:rsidRPr="00EE3687">
        <w:t xml:space="preserve">tevékenységének, beleértve a társaság munkaszervezetét, jog-, illetve célszerűségi szempontból történő vizsgálatára is kiterjed, azonban az </w:t>
      </w:r>
      <w:r>
        <w:t>ügyvezető</w:t>
      </w:r>
      <w:r w:rsidRPr="00EE3687">
        <w:t xml:space="preserve"> részére utasítást nem adhat.</w:t>
      </w:r>
    </w:p>
    <w:p w14:paraId="47E4E0BC" w14:textId="77777777" w:rsidR="00274366" w:rsidRPr="00EE3687" w:rsidRDefault="00274366" w:rsidP="00274366">
      <w:pPr>
        <w:pStyle w:val="Listaszerbekezds"/>
        <w:ind w:left="426" w:hanging="426"/>
        <w:jc w:val="both"/>
      </w:pPr>
    </w:p>
    <w:p w14:paraId="328E6490" w14:textId="77777777" w:rsidR="00274366" w:rsidRPr="00EE3687" w:rsidRDefault="00274366" w:rsidP="00274366">
      <w:pPr>
        <w:pStyle w:val="Listaszerbekezds"/>
        <w:ind w:left="426"/>
        <w:jc w:val="both"/>
      </w:pPr>
      <w:r w:rsidRPr="00EE3687">
        <w:t xml:space="preserve">A Felügyelőbizottság az ellenőrzési tevékenységén túlmenően az </w:t>
      </w:r>
      <w:r>
        <w:t xml:space="preserve">Alapító okiratban </w:t>
      </w:r>
      <w:r w:rsidRPr="00EE3687">
        <w:t xml:space="preserve">meghatározott esetekben előzetesen véleményezi az </w:t>
      </w:r>
      <w:r>
        <w:t>ügyvezető</w:t>
      </w:r>
      <w:r w:rsidRPr="00EE3687">
        <w:t xml:space="preserve"> </w:t>
      </w:r>
      <w:r>
        <w:t>ügy</w:t>
      </w:r>
      <w:r w:rsidRPr="00EE3687">
        <w:t>körében meghozott döntéseket.</w:t>
      </w:r>
    </w:p>
    <w:p w14:paraId="1BB4C11B" w14:textId="77777777" w:rsidR="00274366" w:rsidRPr="00EE3687" w:rsidRDefault="00274366" w:rsidP="00274366">
      <w:pPr>
        <w:pStyle w:val="Listaszerbekezds"/>
        <w:ind w:left="426" w:hanging="426"/>
        <w:jc w:val="both"/>
      </w:pPr>
    </w:p>
    <w:p w14:paraId="0060E5A8" w14:textId="77777777" w:rsidR="00274366" w:rsidRPr="00EE3687" w:rsidRDefault="00274366" w:rsidP="00274366">
      <w:pPr>
        <w:pStyle w:val="Listaszerbekezds"/>
        <w:numPr>
          <w:ilvl w:val="0"/>
          <w:numId w:val="27"/>
        </w:numPr>
        <w:ind w:left="426" w:hanging="426"/>
        <w:jc w:val="both"/>
      </w:pPr>
      <w:r w:rsidRPr="00EE3687">
        <w:t>A Felügyelőbizottsá</w:t>
      </w:r>
      <w:r w:rsidRPr="00C86BB7">
        <w:t>g nem ügydöntő felügyelő</w:t>
      </w:r>
      <w:r w:rsidRPr="00EE3687">
        <w:t>bizottságként működik.</w:t>
      </w:r>
    </w:p>
    <w:p w14:paraId="2056FE07" w14:textId="77777777" w:rsidR="00274366" w:rsidRPr="00EE3687" w:rsidRDefault="00274366" w:rsidP="00274366">
      <w:pPr>
        <w:pStyle w:val="Listaszerbekezds"/>
        <w:ind w:left="426" w:hanging="426"/>
        <w:jc w:val="both"/>
      </w:pPr>
    </w:p>
    <w:p w14:paraId="445C1B86" w14:textId="77777777" w:rsidR="00274366" w:rsidRPr="00EE3687" w:rsidRDefault="00274366" w:rsidP="00274366">
      <w:pPr>
        <w:pStyle w:val="Listaszerbekezds"/>
        <w:numPr>
          <w:ilvl w:val="0"/>
          <w:numId w:val="27"/>
        </w:numPr>
        <w:ind w:left="426" w:hanging="426"/>
        <w:jc w:val="both"/>
      </w:pPr>
      <w:r w:rsidRPr="00EE3687">
        <w:t xml:space="preserve">A Felügyelőbizottság az Alapító </w:t>
      </w:r>
      <w:r w:rsidRPr="00C86BB7">
        <w:t>felügyelete alá tartozik és tevékenységéről – az ügyvezető egyidejű tájékoztatása mellett – a</w:t>
      </w:r>
      <w:r w:rsidRPr="00EE3687">
        <w:t>z Alapítónak köteles beszámolni.</w:t>
      </w:r>
    </w:p>
    <w:p w14:paraId="1C98C8C3" w14:textId="77777777" w:rsidR="00274366" w:rsidRDefault="00274366" w:rsidP="00274366">
      <w:pPr>
        <w:pStyle w:val="Listaszerbekezds"/>
      </w:pPr>
    </w:p>
    <w:p w14:paraId="2C5A9597" w14:textId="77777777" w:rsidR="00274366" w:rsidRPr="00EE3687" w:rsidRDefault="00274366" w:rsidP="00274366">
      <w:pPr>
        <w:pStyle w:val="Listaszerbekezds"/>
      </w:pPr>
    </w:p>
    <w:p w14:paraId="2A2996E7" w14:textId="77777777" w:rsidR="00274366" w:rsidRPr="00EE3687" w:rsidRDefault="00274366" w:rsidP="00274366">
      <w:pPr>
        <w:jc w:val="center"/>
        <w:rPr>
          <w:b/>
        </w:rPr>
      </w:pPr>
      <w:r w:rsidRPr="00EE3687">
        <w:rPr>
          <w:b/>
        </w:rPr>
        <w:t>II. Felügyelőbizottsági tagság</w:t>
      </w:r>
    </w:p>
    <w:p w14:paraId="188ED59E" w14:textId="77777777" w:rsidR="00274366" w:rsidRPr="00EE3687" w:rsidRDefault="00274366" w:rsidP="00274366">
      <w:pPr>
        <w:jc w:val="both"/>
      </w:pPr>
    </w:p>
    <w:p w14:paraId="3AA5BCA1" w14:textId="77777777" w:rsidR="00274366" w:rsidRPr="00EE3687" w:rsidRDefault="00274366" w:rsidP="00274366">
      <w:pPr>
        <w:pStyle w:val="Listaszerbekezds"/>
        <w:numPr>
          <w:ilvl w:val="0"/>
          <w:numId w:val="28"/>
        </w:numPr>
        <w:ind w:left="426" w:hanging="426"/>
        <w:jc w:val="both"/>
      </w:pPr>
      <w:r w:rsidRPr="00EE3687">
        <w:t>A Felügyelőbizottság tagja az a nagykorú személy lehet, akinek cselekvőképességét a tevékenysége ellátásához szükséges körben nem korlátozták. Nem lehet a Felügyelőbizottság tagja, akivel szemben a vezető tisztségviselőkre vonatkozó kizáró ok fennáll:</w:t>
      </w:r>
    </w:p>
    <w:p w14:paraId="0342491B" w14:textId="77777777" w:rsidR="00274366" w:rsidRPr="00EE3687" w:rsidRDefault="00274366" w:rsidP="00274366">
      <w:pPr>
        <w:pStyle w:val="Listaszerbekezds"/>
        <w:numPr>
          <w:ilvl w:val="0"/>
          <w:numId w:val="29"/>
        </w:numPr>
        <w:ind w:left="1134"/>
        <w:jc w:val="both"/>
      </w:pPr>
      <w:r w:rsidRPr="00EE3687">
        <w:t>Nem lehet vezető tisztségviselő az, akit bűncselekmény elkövetése miatt jogerősen szabadságvesztés büntetésre ítéltek, amíg a büntetett előélethez fűződő hátrányos következmények alól nem mentesül.</w:t>
      </w:r>
    </w:p>
    <w:p w14:paraId="20FB3168" w14:textId="77777777" w:rsidR="00274366" w:rsidRPr="00EE3687" w:rsidRDefault="00274366" w:rsidP="00274366">
      <w:pPr>
        <w:pStyle w:val="Listaszerbekezds"/>
        <w:numPr>
          <w:ilvl w:val="0"/>
          <w:numId w:val="29"/>
        </w:numPr>
        <w:ind w:left="1134"/>
        <w:jc w:val="both"/>
      </w:pPr>
      <w:r w:rsidRPr="00EE3687">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14:paraId="5FA316C8" w14:textId="77777777" w:rsidR="00274366" w:rsidRPr="00EE3687" w:rsidRDefault="00274366" w:rsidP="00274366">
      <w:pPr>
        <w:pStyle w:val="Listaszerbekezds"/>
        <w:numPr>
          <w:ilvl w:val="0"/>
          <w:numId w:val="29"/>
        </w:numPr>
        <w:ind w:left="1134"/>
        <w:jc w:val="both"/>
      </w:pPr>
      <w:r w:rsidRPr="00EE3687">
        <w:t xml:space="preserve">Az eltiltást kimondó határozatban megszabott időtartamig nem lehet vezető tisztségviselő az, akit eltiltottak a vezető tisztségviselői tevékenységtől, továbbá aki, vagy akinek a hozzátartozója a jogi személy vezető tisztségviselője. </w:t>
      </w:r>
    </w:p>
    <w:p w14:paraId="0EADE9C0" w14:textId="77777777" w:rsidR="00274366" w:rsidRPr="00EE3687" w:rsidRDefault="00274366" w:rsidP="00274366">
      <w:pPr>
        <w:pStyle w:val="Listaszerbekezds"/>
        <w:numPr>
          <w:ilvl w:val="0"/>
          <w:numId w:val="29"/>
        </w:numPr>
        <w:ind w:left="1134"/>
        <w:jc w:val="both"/>
      </w:pPr>
      <w:r w:rsidRPr="00EE3687">
        <w:t xml:space="preserve">A </w:t>
      </w:r>
      <w:r>
        <w:t>F</w:t>
      </w:r>
      <w:r w:rsidRPr="00EE3687">
        <w:t>elügyelőbizottságnak – a munkavállalói részvétel szabályain alapuló tagságtól eltekintve – nem lehet tagja a társaság munkavállalója.</w:t>
      </w:r>
    </w:p>
    <w:p w14:paraId="40ED1E3A" w14:textId="77777777" w:rsidR="00274366" w:rsidRPr="00EE3687" w:rsidRDefault="00274366" w:rsidP="00274366">
      <w:pPr>
        <w:pStyle w:val="Listaszerbekezds"/>
        <w:jc w:val="both"/>
      </w:pPr>
    </w:p>
    <w:p w14:paraId="63AD68BE" w14:textId="77777777" w:rsidR="00274366" w:rsidRPr="00EE3687" w:rsidRDefault="00274366" w:rsidP="00274366">
      <w:pPr>
        <w:pStyle w:val="Listaszerbekezds"/>
        <w:numPr>
          <w:ilvl w:val="0"/>
          <w:numId w:val="28"/>
        </w:numPr>
        <w:ind w:left="426" w:hanging="426"/>
        <w:jc w:val="both"/>
      </w:pPr>
      <w:r w:rsidRPr="00EE3687">
        <w:t>Az alapító</w:t>
      </w:r>
      <w:r>
        <w:t xml:space="preserve"> 3</w:t>
      </w:r>
      <w:r w:rsidRPr="00EE3687">
        <w:t xml:space="preserve"> (</w:t>
      </w:r>
      <w:r>
        <w:t>három</w:t>
      </w:r>
      <w:r w:rsidRPr="00EE3687">
        <w:t>) tagból álló Felügyelőbizottságot választ.</w:t>
      </w:r>
    </w:p>
    <w:p w14:paraId="0E981A6B" w14:textId="77777777" w:rsidR="00274366" w:rsidRPr="00EE3687" w:rsidRDefault="00274366" w:rsidP="00274366">
      <w:pPr>
        <w:pStyle w:val="Listaszerbekezds"/>
        <w:ind w:left="426" w:hanging="426"/>
        <w:jc w:val="both"/>
      </w:pPr>
    </w:p>
    <w:p w14:paraId="7C3A22BB" w14:textId="77777777" w:rsidR="00274366" w:rsidRPr="00EE3687" w:rsidRDefault="00274366" w:rsidP="00274366">
      <w:pPr>
        <w:pStyle w:val="Listaszerbekezds"/>
        <w:numPr>
          <w:ilvl w:val="0"/>
          <w:numId w:val="28"/>
        </w:numPr>
        <w:ind w:left="426" w:hanging="426"/>
        <w:jc w:val="both"/>
      </w:pPr>
      <w:r w:rsidRPr="00EE3687">
        <w:t xml:space="preserve">A </w:t>
      </w:r>
      <w:r>
        <w:t>f</w:t>
      </w:r>
      <w:r w:rsidRPr="00EE3687">
        <w:t xml:space="preserve">elügyelőbizottsági tagság az </w:t>
      </w:r>
      <w:r>
        <w:t>Alapító okirat</w:t>
      </w:r>
      <w:r w:rsidRPr="00EE3687">
        <w:t xml:space="preserve">ban foglaltak szerint határozott időre, 5 évre szól. </w:t>
      </w:r>
      <w:r w:rsidRPr="007A5809">
        <w:t>A tisztség írásbeli elfogadással jön létre.</w:t>
      </w:r>
      <w:r w:rsidRPr="00EE3687">
        <w:t xml:space="preserve"> Az elfogadó nyilatkozatban az érintett személy nyilatkozik, hogy a Ptk., különösen annak a </w:t>
      </w:r>
      <w:r>
        <w:t>f</w:t>
      </w:r>
      <w:r w:rsidRPr="00EE3687">
        <w:t xml:space="preserve">elügyelőbizottságra vonatkozó </w:t>
      </w:r>
      <w:r w:rsidRPr="00EE3687">
        <w:lastRenderedPageBreak/>
        <w:t>szabályait ismeri, azokat magára nézve kötelezőnek fogadja el, illetve személyére nézve a jogszabályokban megfogalmazott kizáró- vagy összeférhetetlenségi okok nem állnak fenn.</w:t>
      </w:r>
    </w:p>
    <w:p w14:paraId="5D53520C" w14:textId="77777777" w:rsidR="00274366" w:rsidRPr="00EE3687" w:rsidRDefault="00274366" w:rsidP="00274366">
      <w:pPr>
        <w:pStyle w:val="Listaszerbekezds"/>
      </w:pPr>
    </w:p>
    <w:p w14:paraId="607F88C6" w14:textId="77777777" w:rsidR="00274366" w:rsidRPr="00EE3687" w:rsidRDefault="00274366" w:rsidP="00274366">
      <w:pPr>
        <w:pStyle w:val="Listaszerbekezds"/>
        <w:numPr>
          <w:ilvl w:val="0"/>
          <w:numId w:val="28"/>
        </w:numPr>
        <w:ind w:left="426" w:hanging="426"/>
        <w:jc w:val="both"/>
      </w:pPr>
      <w:r w:rsidRPr="00EE3687">
        <w:t>A Felügyelőbizottság tagjai újraválaszthatók és az Alapító által bármikor, indoklás nélkül visszahívhatók.</w:t>
      </w:r>
    </w:p>
    <w:p w14:paraId="17AEFBC8" w14:textId="77777777" w:rsidR="00274366" w:rsidRPr="00EE3687" w:rsidRDefault="00274366" w:rsidP="00274366">
      <w:pPr>
        <w:pStyle w:val="Listaszerbekezds"/>
        <w:ind w:left="426" w:hanging="426"/>
      </w:pPr>
    </w:p>
    <w:p w14:paraId="2EFDF80E" w14:textId="77777777" w:rsidR="00274366" w:rsidRPr="00EE3687" w:rsidRDefault="00274366" w:rsidP="00274366">
      <w:pPr>
        <w:pStyle w:val="Listaszerbekezds"/>
        <w:numPr>
          <w:ilvl w:val="0"/>
          <w:numId w:val="28"/>
        </w:numPr>
        <w:ind w:left="426" w:hanging="426"/>
        <w:jc w:val="both"/>
      </w:pPr>
      <w:r w:rsidRPr="00EE3687">
        <w:t>A Felügyelőbizottság tagjává megválasztott személy az új tisztsége elfogadásától számított 15 napon belül azokat a gazdasági társaságokat, amelyeknél felügyelőbizottsági, vagy vezető tisztségviselői tisztséget tölt be, írásban tájékoztatni köteles.</w:t>
      </w:r>
    </w:p>
    <w:p w14:paraId="6022071A" w14:textId="77777777" w:rsidR="00274366" w:rsidRPr="00EE3687" w:rsidRDefault="00274366" w:rsidP="00274366">
      <w:pPr>
        <w:pStyle w:val="Listaszerbekezds"/>
        <w:ind w:left="426" w:hanging="426"/>
      </w:pPr>
    </w:p>
    <w:p w14:paraId="14775E5E" w14:textId="77777777" w:rsidR="00274366" w:rsidRPr="00EE3687" w:rsidRDefault="00274366" w:rsidP="00274366">
      <w:pPr>
        <w:pStyle w:val="Listaszerbekezds"/>
        <w:numPr>
          <w:ilvl w:val="0"/>
          <w:numId w:val="28"/>
        </w:numPr>
        <w:ind w:left="426" w:hanging="426"/>
        <w:jc w:val="both"/>
      </w:pPr>
      <w:r w:rsidRPr="00EE3687">
        <w:t>A Felügyelőbizottság tagjai nem szerezhetnek részesedést olyan társaságban, amely főtevékenységként ugyanolyan gazdasági tevékenységet folytat, mint az a társaság, amelyben felügyelőbizottsági tagok (ide nem értve a nyilvánosan működő nonprofit korlátolt felelősségű társaság), továbbá nem lehet vezető tisztségviselő a társaság főtevékenységével azonos főtevékenységet végző más gazdasági társaságban, kivéve, ha a részesedésszerzéshez, illetve a vezető tisztségviselői jogviszony létesítéséhez a legfőbb szerv kifejezetten hozzájárul. A felügyelőbizottsági tag és hozzátartozója nem köthet saját nevében vagy javára a gazdasági társaság főtevékenységébe tartozó szerződéseket.</w:t>
      </w:r>
    </w:p>
    <w:p w14:paraId="426C0188" w14:textId="77777777" w:rsidR="00274366" w:rsidRPr="00EE3687" w:rsidRDefault="00274366" w:rsidP="00274366">
      <w:pPr>
        <w:pStyle w:val="Listaszerbekezds"/>
        <w:ind w:left="426" w:hanging="426"/>
      </w:pPr>
    </w:p>
    <w:p w14:paraId="44839FE3" w14:textId="77777777" w:rsidR="00274366" w:rsidRPr="00EE3687" w:rsidRDefault="00274366" w:rsidP="00274366">
      <w:pPr>
        <w:pStyle w:val="Listaszerbekezds"/>
        <w:numPr>
          <w:ilvl w:val="0"/>
          <w:numId w:val="28"/>
        </w:numPr>
        <w:ind w:left="426" w:hanging="426"/>
        <w:jc w:val="both"/>
      </w:pPr>
      <w:r w:rsidRPr="00EE3687">
        <w:t>Amennyiben a Felügyelőbizottság ellenőrzési tevékenységének tárgya vagy alanya olyan harmadik (természetes) személyt érint, aki a felügyelőbizottsági tag hozzátartozója, vagy olyan harmadik (jogi személyre, jogi személyiséggel nem rendelkező gazdasági társaságra) személyre vonatkozik, amelynek a felügyelőbizottsági tag tagja (részvényese), vezető tisztségviselője, felügyelőbizottsági tagja vagy ezek hozzátartozója, úgy az ellenőrzési tevékenység megkezdésekor az adott felügyelőbizottsági tag köteles érdekeltségét bejelenteni, illetve ezen ellenőrzésről készült jelentés elfogadásáról történő szavazás során a felügyelőbizottsági tag a szavazásról tartózkodni köteles.</w:t>
      </w:r>
    </w:p>
    <w:p w14:paraId="0899AD5F" w14:textId="77777777" w:rsidR="00274366" w:rsidRPr="00EE3687" w:rsidRDefault="00274366" w:rsidP="00274366">
      <w:pPr>
        <w:pStyle w:val="Listaszerbekezds"/>
      </w:pPr>
    </w:p>
    <w:p w14:paraId="0A9CCA31" w14:textId="77777777" w:rsidR="00274366" w:rsidRPr="00EE3687" w:rsidRDefault="00274366" w:rsidP="00274366">
      <w:pPr>
        <w:pStyle w:val="Listaszerbekezds"/>
        <w:numPr>
          <w:ilvl w:val="0"/>
          <w:numId w:val="28"/>
        </w:numPr>
        <w:ind w:left="426"/>
        <w:jc w:val="both"/>
      </w:pPr>
      <w:r w:rsidRPr="00EE3687">
        <w:t xml:space="preserve">A </w:t>
      </w:r>
      <w:r>
        <w:t>f</w:t>
      </w:r>
      <w:r w:rsidRPr="00EE3687">
        <w:t>elügyelőbizottsági tag részére – törvény eltérő rendelkezése hiányában – az Alapító által megállapított díjazás jár. A díjazás megvonásának esetkörébe tartozik, ha a felügyelőbizottsági tag:</w:t>
      </w:r>
      <w:r w:rsidRPr="00EE3687">
        <w:tab/>
      </w:r>
    </w:p>
    <w:p w14:paraId="3C056183" w14:textId="77777777" w:rsidR="00274366" w:rsidRPr="00EE3687" w:rsidRDefault="00274366" w:rsidP="00274366">
      <w:pPr>
        <w:pStyle w:val="Listaszerbekezds"/>
        <w:numPr>
          <w:ilvl w:val="0"/>
          <w:numId w:val="30"/>
        </w:numPr>
        <w:ind w:left="1276"/>
        <w:jc w:val="both"/>
      </w:pPr>
      <w:r>
        <w:t>összeférhetetlenségi ok</w:t>
      </w:r>
      <w:r w:rsidRPr="00EE3687">
        <w:t xml:space="preserve"> vagy eset bejelentésére vonatkozó kötelezettségével mulasztásba esik, vagy azt nem teljesíti (II.6. pont);</w:t>
      </w:r>
    </w:p>
    <w:p w14:paraId="357AC2C5" w14:textId="77777777" w:rsidR="00274366" w:rsidRPr="00D71307" w:rsidRDefault="00274366" w:rsidP="00274366">
      <w:pPr>
        <w:pStyle w:val="Listaszerbekezds"/>
        <w:numPr>
          <w:ilvl w:val="0"/>
          <w:numId w:val="30"/>
        </w:numPr>
        <w:ind w:left="1276"/>
        <w:jc w:val="both"/>
      </w:pPr>
      <w:r w:rsidRPr="00EE3687">
        <w:t>a Felügyelőbizottság munkatervében meghatározott ülésén indokolatlanul, távolmaradását előre be nem jelentve</w:t>
      </w:r>
      <w:r w:rsidRPr="00D71307">
        <w:t>, egymást követő 3 (három) alkalommal nem vesz részt.</w:t>
      </w:r>
    </w:p>
    <w:p w14:paraId="418ED3C9" w14:textId="77777777" w:rsidR="00274366" w:rsidRPr="00EE3687" w:rsidRDefault="00274366" w:rsidP="00274366">
      <w:pPr>
        <w:ind w:left="426"/>
        <w:jc w:val="both"/>
      </w:pPr>
      <w:r w:rsidRPr="00D71307">
        <w:t>A felek viszonyára a mindenkor hatályos Ügyrend,</w:t>
      </w:r>
      <w:r w:rsidRPr="00EE3687">
        <w:t xml:space="preserve"> továbbá a Ptk. megbízási szerződésekre vonatkozó szabályai (Ptk. 6:272.§ - 6:280.§) irányadóak.</w:t>
      </w:r>
    </w:p>
    <w:p w14:paraId="1F5FA628" w14:textId="77777777" w:rsidR="00274366" w:rsidRPr="00EE3687" w:rsidRDefault="00274366" w:rsidP="00274366">
      <w:pPr>
        <w:pStyle w:val="Listaszerbekezds"/>
      </w:pPr>
    </w:p>
    <w:p w14:paraId="337601BB" w14:textId="77777777" w:rsidR="00274366" w:rsidRPr="00EE3687" w:rsidRDefault="00274366" w:rsidP="00274366">
      <w:pPr>
        <w:pStyle w:val="Listaszerbekezds"/>
        <w:numPr>
          <w:ilvl w:val="0"/>
          <w:numId w:val="28"/>
        </w:numPr>
        <w:ind w:left="426" w:hanging="426"/>
        <w:jc w:val="both"/>
      </w:pPr>
      <w:r w:rsidRPr="00EE3687">
        <w:t>Megszűnik a Felügyelőbizottsági tagsági viszony:</w:t>
      </w:r>
    </w:p>
    <w:p w14:paraId="512D3B6C" w14:textId="77777777" w:rsidR="00274366" w:rsidRPr="00EE3687" w:rsidRDefault="00274366" w:rsidP="00274366">
      <w:pPr>
        <w:pStyle w:val="Listaszerbekezds"/>
        <w:numPr>
          <w:ilvl w:val="0"/>
          <w:numId w:val="31"/>
        </w:numPr>
        <w:ind w:left="1276"/>
        <w:jc w:val="both"/>
      </w:pPr>
      <w:r w:rsidRPr="00EE3687">
        <w:t>határozott idejű megbízatás esetén a megbízás időtartamának lejáratával;</w:t>
      </w:r>
    </w:p>
    <w:p w14:paraId="4F4D8BEE" w14:textId="77777777" w:rsidR="00274366" w:rsidRPr="00EE3687" w:rsidRDefault="00274366" w:rsidP="00274366">
      <w:pPr>
        <w:pStyle w:val="Listaszerbekezds"/>
        <w:numPr>
          <w:ilvl w:val="0"/>
          <w:numId w:val="31"/>
        </w:numPr>
        <w:ind w:left="1276"/>
        <w:jc w:val="both"/>
      </w:pPr>
      <w:r w:rsidRPr="00EE3687">
        <w:t>megszüntető feltételhez kötött megbízás esetén a feltétel bekövetkezésével;</w:t>
      </w:r>
    </w:p>
    <w:p w14:paraId="6CFE004D" w14:textId="77777777" w:rsidR="00274366" w:rsidRPr="00EE3687" w:rsidRDefault="00274366" w:rsidP="00274366">
      <w:pPr>
        <w:pStyle w:val="Listaszerbekezds"/>
        <w:numPr>
          <w:ilvl w:val="0"/>
          <w:numId w:val="31"/>
        </w:numPr>
        <w:ind w:left="1276"/>
        <w:jc w:val="both"/>
      </w:pPr>
      <w:r w:rsidRPr="00EE3687">
        <w:t>visszahívással;</w:t>
      </w:r>
    </w:p>
    <w:p w14:paraId="675E77D1" w14:textId="77777777" w:rsidR="00274366" w:rsidRPr="00EE3687" w:rsidRDefault="00274366" w:rsidP="00274366">
      <w:pPr>
        <w:pStyle w:val="Listaszerbekezds"/>
        <w:numPr>
          <w:ilvl w:val="0"/>
          <w:numId w:val="31"/>
        </w:numPr>
        <w:ind w:left="1276"/>
        <w:jc w:val="both"/>
      </w:pPr>
      <w:r w:rsidRPr="00EE3687">
        <w:t>lemondással;</w:t>
      </w:r>
    </w:p>
    <w:p w14:paraId="2E2771DB" w14:textId="77777777" w:rsidR="00274366" w:rsidRPr="00EE3687" w:rsidRDefault="00274366" w:rsidP="00274366">
      <w:pPr>
        <w:pStyle w:val="Listaszerbekezds"/>
        <w:numPr>
          <w:ilvl w:val="0"/>
          <w:numId w:val="31"/>
        </w:numPr>
        <w:ind w:left="1276"/>
        <w:jc w:val="both"/>
      </w:pPr>
      <w:r w:rsidRPr="00EE3687">
        <w:t>a felügyelőbizottsági tag halálával;</w:t>
      </w:r>
    </w:p>
    <w:p w14:paraId="3A47ABBC" w14:textId="77777777" w:rsidR="00274366" w:rsidRPr="00EE3687" w:rsidRDefault="00274366" w:rsidP="00274366">
      <w:pPr>
        <w:pStyle w:val="Listaszerbekezds"/>
        <w:numPr>
          <w:ilvl w:val="0"/>
          <w:numId w:val="31"/>
        </w:numPr>
        <w:ind w:left="1276"/>
        <w:jc w:val="both"/>
      </w:pPr>
      <w:r w:rsidRPr="00EE3687">
        <w:t>a felügyelőbizottsági tag cselekvőképességének a tevékenysége ellátásához szükséges körben történő korlátozásával;</w:t>
      </w:r>
    </w:p>
    <w:p w14:paraId="6A942895" w14:textId="77777777" w:rsidR="00274366" w:rsidRPr="00EE3687" w:rsidRDefault="00274366" w:rsidP="00274366">
      <w:pPr>
        <w:pStyle w:val="Listaszerbekezds"/>
        <w:numPr>
          <w:ilvl w:val="0"/>
          <w:numId w:val="31"/>
        </w:numPr>
        <w:ind w:left="1276"/>
        <w:jc w:val="both"/>
      </w:pPr>
      <w:r w:rsidRPr="00EE3687">
        <w:t>a felügyelőbizottsági taggal szembeni kizáró vagy összeférhetetlenségi ok bekövetkeztével.</w:t>
      </w:r>
    </w:p>
    <w:p w14:paraId="50E5BB70" w14:textId="77777777" w:rsidR="00274366" w:rsidRPr="00EE3687" w:rsidRDefault="00274366" w:rsidP="00274366">
      <w:pPr>
        <w:pStyle w:val="Listaszerbekezds"/>
        <w:jc w:val="both"/>
      </w:pPr>
    </w:p>
    <w:p w14:paraId="18549354" w14:textId="77777777" w:rsidR="00274366" w:rsidRPr="00EE3687" w:rsidRDefault="00274366" w:rsidP="00274366">
      <w:pPr>
        <w:pStyle w:val="Listaszerbekezds"/>
        <w:numPr>
          <w:ilvl w:val="0"/>
          <w:numId w:val="28"/>
        </w:numPr>
        <w:ind w:left="426" w:hanging="426"/>
        <w:jc w:val="both"/>
      </w:pPr>
      <w:r w:rsidRPr="00EE3687">
        <w:t>A Felügyelőbizottság tagja tagságáról bármikor lemondhat</w:t>
      </w:r>
      <w:r>
        <w:t>.</w:t>
      </w:r>
      <w:r w:rsidRPr="00EE3687">
        <w:t xml:space="preserve"> </w:t>
      </w:r>
      <w:r>
        <w:t>A</w:t>
      </w:r>
      <w:r w:rsidRPr="00EE3687">
        <w:t xml:space="preserve"> </w:t>
      </w:r>
      <w:r>
        <w:t>f</w:t>
      </w:r>
      <w:r w:rsidRPr="00EE3687">
        <w:t>elügyelőbizottsági tag lemondó nyilatkozatát a jogi sze</w:t>
      </w:r>
      <w:r>
        <w:t>mély Alapítójának képviseletére feljogosított személyhez</w:t>
      </w:r>
      <w:r w:rsidRPr="00EE3687">
        <w:t xml:space="preserve"> intézi.</w:t>
      </w:r>
    </w:p>
    <w:p w14:paraId="7FA4B69C" w14:textId="77777777" w:rsidR="00274366" w:rsidRPr="00EE3687" w:rsidRDefault="00274366" w:rsidP="00274366">
      <w:pPr>
        <w:ind w:left="426"/>
        <w:jc w:val="both"/>
      </w:pPr>
      <w:r w:rsidRPr="00EE3687">
        <w:lastRenderedPageBreak/>
        <w:t xml:space="preserve">A </w:t>
      </w:r>
      <w:r>
        <w:t>f</w:t>
      </w:r>
      <w:r w:rsidRPr="00EE3687">
        <w:t>elügyelőbizottsági tag lemondása esetén, amennyiben a Felügyelőbizottság működőképességének biztosítása ezt indokolja, akkor a tag lemondása a lemondást követő 60. napon válik hatályossá.</w:t>
      </w:r>
    </w:p>
    <w:p w14:paraId="6CFE683E" w14:textId="77777777" w:rsidR="00274366" w:rsidRPr="00EE3687" w:rsidRDefault="00274366" w:rsidP="00274366">
      <w:pPr>
        <w:pStyle w:val="Listaszerbekezds"/>
      </w:pPr>
    </w:p>
    <w:p w14:paraId="76F2102D" w14:textId="77777777" w:rsidR="00274366" w:rsidRPr="00EE3687" w:rsidRDefault="00274366" w:rsidP="00274366">
      <w:pPr>
        <w:pStyle w:val="Listaszerbekezds"/>
        <w:numPr>
          <w:ilvl w:val="0"/>
          <w:numId w:val="28"/>
        </w:numPr>
        <w:ind w:left="426" w:hanging="426"/>
        <w:jc w:val="both"/>
      </w:pPr>
      <w:r w:rsidRPr="00EE3687">
        <w:t xml:space="preserve">A felügyelőbizottsági tag köteles a változás bekövetkeztétől számított 15 napon belül a </w:t>
      </w:r>
      <w:r>
        <w:t xml:space="preserve">Társaság ügyvezetőjének </w:t>
      </w:r>
      <w:r w:rsidRPr="00EE3687">
        <w:t xml:space="preserve">bejelenteni az alábbi adataiban bekövetkezett változást: neve, anyja neve, irányítószámos lakcíme. Ezen adataikban, valamint a tagok személyében beállott változásokat bejegyzés és közzététel végett a </w:t>
      </w:r>
      <w:r>
        <w:t>T</w:t>
      </w:r>
      <w:r w:rsidRPr="00EE3687">
        <w:t>ársaság köteles a Cégbíróságnak bejelenteni.</w:t>
      </w:r>
    </w:p>
    <w:p w14:paraId="3F637FB7" w14:textId="77777777" w:rsidR="00274366" w:rsidRPr="00EE3687" w:rsidRDefault="00274366" w:rsidP="00274366">
      <w:pPr>
        <w:pStyle w:val="Listaszerbekezds"/>
      </w:pPr>
    </w:p>
    <w:p w14:paraId="67276293" w14:textId="77777777" w:rsidR="00274366" w:rsidRPr="00EE3687" w:rsidRDefault="00274366" w:rsidP="00274366">
      <w:pPr>
        <w:pStyle w:val="Listaszerbekezds"/>
      </w:pPr>
    </w:p>
    <w:p w14:paraId="6CFD8C19" w14:textId="77777777" w:rsidR="00274366" w:rsidRPr="00EE3687" w:rsidRDefault="00274366" w:rsidP="00274366">
      <w:pPr>
        <w:jc w:val="center"/>
        <w:rPr>
          <w:b/>
        </w:rPr>
      </w:pPr>
      <w:r w:rsidRPr="00EE3687">
        <w:rPr>
          <w:b/>
        </w:rPr>
        <w:t>III. A Felügyelőbizottság alakuló ülése</w:t>
      </w:r>
    </w:p>
    <w:p w14:paraId="55F48E19" w14:textId="77777777" w:rsidR="00274366" w:rsidRPr="00EE3687" w:rsidRDefault="00274366" w:rsidP="00274366">
      <w:pPr>
        <w:jc w:val="both"/>
      </w:pPr>
    </w:p>
    <w:p w14:paraId="21FC2808" w14:textId="77777777" w:rsidR="00274366" w:rsidRPr="00EE3687" w:rsidRDefault="00274366" w:rsidP="00274366">
      <w:pPr>
        <w:pStyle w:val="Listaszerbekezds"/>
        <w:numPr>
          <w:ilvl w:val="0"/>
          <w:numId w:val="32"/>
        </w:numPr>
        <w:ind w:left="426" w:hanging="426"/>
        <w:jc w:val="both"/>
      </w:pPr>
      <w:r w:rsidRPr="00EE3687">
        <w:t>A Felügyelőbizottság alakuló ülését az Alapító kezdeményezi a jogviszony Cégbírósági bejegyzését követő 30 napon belül.</w:t>
      </w:r>
    </w:p>
    <w:p w14:paraId="6198714D" w14:textId="77777777" w:rsidR="00274366" w:rsidRPr="00EE3687" w:rsidRDefault="00274366" w:rsidP="00274366">
      <w:pPr>
        <w:pStyle w:val="Listaszerbekezds"/>
        <w:ind w:left="426" w:hanging="426"/>
        <w:jc w:val="both"/>
      </w:pPr>
    </w:p>
    <w:p w14:paraId="303F923B" w14:textId="77777777" w:rsidR="00274366" w:rsidRPr="00EE3687" w:rsidRDefault="00274366" w:rsidP="00274366">
      <w:pPr>
        <w:pStyle w:val="Listaszerbekezds"/>
        <w:numPr>
          <w:ilvl w:val="0"/>
          <w:numId w:val="32"/>
        </w:numPr>
        <w:ind w:left="426" w:hanging="426"/>
        <w:jc w:val="both"/>
      </w:pPr>
      <w:r w:rsidRPr="00EE3687">
        <w:t>A Felügyelőbizottság alakuló ülését a Felügyelőbizottság elnökének megválasztásáig a jelenlévő legidősebb tag, mint korelnök vezeti.</w:t>
      </w:r>
    </w:p>
    <w:p w14:paraId="11D9B38F" w14:textId="77777777" w:rsidR="00274366" w:rsidRPr="00EE3687" w:rsidRDefault="00274366" w:rsidP="00274366">
      <w:pPr>
        <w:pStyle w:val="Listaszerbekezds"/>
        <w:ind w:left="426" w:hanging="426"/>
      </w:pPr>
    </w:p>
    <w:p w14:paraId="67CA2B6C" w14:textId="77777777" w:rsidR="00274366" w:rsidRPr="00EE3687" w:rsidRDefault="00274366" w:rsidP="00274366">
      <w:pPr>
        <w:pStyle w:val="Listaszerbekezds"/>
        <w:numPr>
          <w:ilvl w:val="0"/>
          <w:numId w:val="32"/>
        </w:numPr>
        <w:ind w:left="426" w:hanging="426"/>
        <w:jc w:val="both"/>
      </w:pPr>
      <w:r w:rsidRPr="00EE3687">
        <w:t>A Felügyelőbizottság alakuló ülésén az általános szabályok szerint tagjai sorából elnököt választ azzal, hogy ezen tisztségekre olyan tag nem választható, aki a tisztségre történő jelölést nem fogadja el. Szavazategyenlőség esetén a korelnök szavazata dönt.</w:t>
      </w:r>
    </w:p>
    <w:p w14:paraId="51F0AA18" w14:textId="77777777" w:rsidR="00274366" w:rsidRPr="00EE3687" w:rsidRDefault="00274366" w:rsidP="00274366">
      <w:pPr>
        <w:pStyle w:val="Listaszerbekezds"/>
      </w:pPr>
    </w:p>
    <w:p w14:paraId="18BA4F16" w14:textId="77777777" w:rsidR="00274366" w:rsidRPr="00EE3687" w:rsidRDefault="00274366" w:rsidP="00274366">
      <w:pPr>
        <w:pStyle w:val="Listaszerbekezds"/>
      </w:pPr>
    </w:p>
    <w:p w14:paraId="3E78B5D7" w14:textId="77777777" w:rsidR="00274366" w:rsidRPr="00EE3687" w:rsidRDefault="00274366" w:rsidP="00274366">
      <w:pPr>
        <w:jc w:val="center"/>
        <w:rPr>
          <w:b/>
        </w:rPr>
      </w:pPr>
      <w:r w:rsidRPr="00EE3687">
        <w:rPr>
          <w:b/>
        </w:rPr>
        <w:t>IV. A Felügyelőbizottság működési rendje</w:t>
      </w:r>
    </w:p>
    <w:p w14:paraId="37E4D172" w14:textId="77777777" w:rsidR="00274366" w:rsidRPr="00EE3687" w:rsidRDefault="00274366" w:rsidP="00274366">
      <w:pPr>
        <w:jc w:val="both"/>
      </w:pPr>
    </w:p>
    <w:p w14:paraId="6043E22C" w14:textId="77777777" w:rsidR="00274366" w:rsidRPr="00EE3687" w:rsidRDefault="00274366" w:rsidP="00274366">
      <w:pPr>
        <w:pStyle w:val="Listaszerbekezds"/>
        <w:numPr>
          <w:ilvl w:val="0"/>
          <w:numId w:val="33"/>
        </w:numPr>
        <w:ind w:left="426" w:hanging="426"/>
        <w:jc w:val="both"/>
      </w:pPr>
      <w:r w:rsidRPr="00CA4862">
        <w:t>A Felügyelőbizottság legkésőbb a megalakulást követően tartott második rendes ülésén köteles az Ügyrendjét napirendre tűzni, elfogadását követően pedig jóváhagyásra az elnök útján az Alapító elé terjeszteni.</w:t>
      </w:r>
      <w:r w:rsidRPr="00EE3687">
        <w:t xml:space="preserve"> Alakuló ülés a felügyelőbizottsági tagok változása esetén akkor szükséges, ha a tagok több, mint fele távozik.</w:t>
      </w:r>
    </w:p>
    <w:p w14:paraId="27489112" w14:textId="77777777" w:rsidR="00274366" w:rsidRPr="00EE3687" w:rsidRDefault="00274366" w:rsidP="00274366">
      <w:pPr>
        <w:pStyle w:val="Listaszerbekezds"/>
        <w:ind w:left="426" w:hanging="426"/>
        <w:jc w:val="both"/>
      </w:pPr>
    </w:p>
    <w:p w14:paraId="25F22646" w14:textId="77777777" w:rsidR="00274366" w:rsidRPr="00EE3687" w:rsidRDefault="00274366" w:rsidP="00274366">
      <w:pPr>
        <w:pStyle w:val="Listaszerbekezds"/>
        <w:numPr>
          <w:ilvl w:val="0"/>
          <w:numId w:val="33"/>
        </w:numPr>
        <w:ind w:left="426" w:hanging="426"/>
        <w:jc w:val="both"/>
      </w:pPr>
      <w:r w:rsidRPr="00EE3687">
        <w:t xml:space="preserve">A Felügyelőbizottság folyamatos és zavartalan működésének anyagi és technikai feltételeit, az adminisztrációs feladatok ellátását a Társaság köteles biztosítani. Ezen körbe tartozik különösen: helyiség, technikai eszközök (telefon, fénymásoló, stb.), irodaszerek biztosítása, meghívók kiküldésének postaköltsége, az ülésen a jegyzőkönyv készítéséhez adminisztratív alkalmazott biztosítása, stb. </w:t>
      </w:r>
    </w:p>
    <w:p w14:paraId="55B310E3" w14:textId="77777777" w:rsidR="00274366" w:rsidRPr="00EE3687" w:rsidRDefault="00274366" w:rsidP="00274366">
      <w:pPr>
        <w:pStyle w:val="Listaszerbekezds"/>
        <w:ind w:left="426" w:hanging="426"/>
        <w:jc w:val="both"/>
      </w:pPr>
    </w:p>
    <w:p w14:paraId="519BBCEA" w14:textId="77777777" w:rsidR="00274366" w:rsidRPr="00EE3687" w:rsidRDefault="00274366" w:rsidP="00274366">
      <w:pPr>
        <w:pStyle w:val="Listaszerbekezds"/>
        <w:ind w:left="426"/>
        <w:jc w:val="both"/>
      </w:pPr>
      <w:r w:rsidRPr="00EE3687">
        <w:t>A Felügyelőbizottság maga szervezi meg iratkezelését, melynek feltételeit a Társaság köteles biztosítani.</w:t>
      </w:r>
    </w:p>
    <w:p w14:paraId="5EAB3ECA" w14:textId="77777777" w:rsidR="00274366" w:rsidRPr="00EE3687" w:rsidRDefault="00274366" w:rsidP="00274366">
      <w:pPr>
        <w:pStyle w:val="Listaszerbekezds"/>
        <w:ind w:left="426" w:hanging="426"/>
      </w:pPr>
    </w:p>
    <w:p w14:paraId="6A94A6CB" w14:textId="77777777" w:rsidR="00274366" w:rsidRPr="00CA4862" w:rsidRDefault="00274366" w:rsidP="00274366">
      <w:pPr>
        <w:pStyle w:val="Listaszerbekezds"/>
        <w:numPr>
          <w:ilvl w:val="0"/>
          <w:numId w:val="33"/>
        </w:numPr>
        <w:ind w:left="426" w:hanging="426"/>
        <w:jc w:val="both"/>
      </w:pPr>
      <w:r w:rsidRPr="00EE3687">
        <w:t>A Felügyelőbizottság testületként működik</w:t>
      </w:r>
      <w:r>
        <w:t>.</w:t>
      </w:r>
      <w:r w:rsidRPr="00EE3687">
        <w:t xml:space="preserve"> </w:t>
      </w:r>
      <w:r>
        <w:t>A</w:t>
      </w:r>
      <w:r w:rsidRPr="00EE3687">
        <w:t xml:space="preserve"> Felügyelőbizottság munkájában tagjai személyesen kötelesek részt venni, képviseletnek helye nincs. A Felügyelőbizottság tagjai a </w:t>
      </w:r>
      <w:r>
        <w:t>T</w:t>
      </w:r>
      <w:r w:rsidRPr="00EE3687">
        <w:t xml:space="preserve">ársaság </w:t>
      </w:r>
      <w:r>
        <w:t>ügyvezetőjétől</w:t>
      </w:r>
      <w:r w:rsidRPr="00EE3687">
        <w:t xml:space="preserve"> </w:t>
      </w:r>
      <w:r w:rsidRPr="00CA4862">
        <w:t>függetlenek, tevékenységük során nem utasíthatók. A Felügyelőbizottságot harmadik személy felé az elnök képviseli.</w:t>
      </w:r>
    </w:p>
    <w:p w14:paraId="63CFAAA9" w14:textId="77777777" w:rsidR="00274366" w:rsidRPr="00CA4862" w:rsidRDefault="00274366" w:rsidP="00274366">
      <w:pPr>
        <w:pStyle w:val="Listaszerbekezds"/>
        <w:ind w:left="426" w:hanging="426"/>
        <w:jc w:val="both"/>
      </w:pPr>
    </w:p>
    <w:p w14:paraId="30D30B55" w14:textId="77777777" w:rsidR="00274366" w:rsidRPr="00CA4862" w:rsidRDefault="00274366" w:rsidP="00274366">
      <w:pPr>
        <w:pStyle w:val="Listaszerbekezds"/>
        <w:numPr>
          <w:ilvl w:val="0"/>
          <w:numId w:val="33"/>
        </w:numPr>
        <w:ind w:left="426" w:hanging="426"/>
        <w:jc w:val="both"/>
      </w:pPr>
      <w:r w:rsidRPr="00CA4862">
        <w:t xml:space="preserve">A Felügyelőbizottság legalább évente 2 (kettő) alkalommal rendes, valamint szükség szerint rendkívüli ülést tart. </w:t>
      </w:r>
    </w:p>
    <w:p w14:paraId="2B6691F9" w14:textId="77777777" w:rsidR="00274366" w:rsidRPr="00CA4862" w:rsidRDefault="00274366" w:rsidP="00274366">
      <w:pPr>
        <w:pStyle w:val="Listaszerbekezds"/>
        <w:ind w:left="426" w:hanging="426"/>
      </w:pPr>
    </w:p>
    <w:p w14:paraId="18FACBFC" w14:textId="77777777" w:rsidR="00274366" w:rsidRPr="00CA4862" w:rsidRDefault="00274366" w:rsidP="00274366">
      <w:pPr>
        <w:pStyle w:val="Listaszerbekezds"/>
        <w:ind w:left="426"/>
        <w:jc w:val="both"/>
      </w:pPr>
      <w:r w:rsidRPr="00CA4862">
        <w:t>A Felügyelőbizottság a tartandó rendes ülésein rendszeresen megtárgyalja:</w:t>
      </w:r>
    </w:p>
    <w:p w14:paraId="687043CF" w14:textId="77777777" w:rsidR="00274366" w:rsidRPr="00EE3687" w:rsidRDefault="00274366" w:rsidP="00274366">
      <w:pPr>
        <w:pStyle w:val="Listaszerbekezds"/>
        <w:numPr>
          <w:ilvl w:val="0"/>
          <w:numId w:val="34"/>
        </w:numPr>
        <w:ind w:left="1276"/>
        <w:jc w:val="both"/>
      </w:pPr>
      <w:r>
        <w:t>a Felügyelőbizottság</w:t>
      </w:r>
      <w:r w:rsidRPr="00EE3687">
        <w:t xml:space="preserve"> elnök</w:t>
      </w:r>
      <w:r>
        <w:t>ének</w:t>
      </w:r>
      <w:r w:rsidRPr="00EE3687">
        <w:t xml:space="preserve"> beszámolóját a legutóbbi ülés óta eltelt időszakról;</w:t>
      </w:r>
    </w:p>
    <w:p w14:paraId="35E63E0E" w14:textId="77777777" w:rsidR="00274366" w:rsidRPr="00EE3687" w:rsidRDefault="00274366" w:rsidP="00274366">
      <w:pPr>
        <w:pStyle w:val="Listaszerbekezds"/>
        <w:numPr>
          <w:ilvl w:val="0"/>
          <w:numId w:val="34"/>
        </w:numPr>
        <w:ind w:left="1276"/>
        <w:jc w:val="both"/>
      </w:pPr>
      <w:r w:rsidRPr="00EE3687">
        <w:t>az egyes tagok beszámolóját, illetve az ügykörök szerint elvégzett ellenőrzések megállapításairól szóló jelentést.</w:t>
      </w:r>
    </w:p>
    <w:p w14:paraId="5CE78177" w14:textId="77777777" w:rsidR="00274366" w:rsidRPr="00EE3687" w:rsidRDefault="00274366" w:rsidP="00274366">
      <w:pPr>
        <w:pStyle w:val="Listaszerbekezds"/>
      </w:pPr>
    </w:p>
    <w:p w14:paraId="385E9F07" w14:textId="77777777" w:rsidR="00274366" w:rsidRPr="00EE3687" w:rsidRDefault="00274366" w:rsidP="00274366">
      <w:pPr>
        <w:pStyle w:val="Listaszerbekezds"/>
      </w:pPr>
    </w:p>
    <w:p w14:paraId="21079F7E" w14:textId="77777777" w:rsidR="00274366" w:rsidRPr="00EE3687" w:rsidRDefault="00274366" w:rsidP="00274366">
      <w:pPr>
        <w:pStyle w:val="Listaszerbekezds"/>
        <w:numPr>
          <w:ilvl w:val="0"/>
          <w:numId w:val="33"/>
        </w:numPr>
        <w:ind w:left="426" w:hanging="426"/>
        <w:jc w:val="both"/>
      </w:pPr>
      <w:r w:rsidRPr="00EE3687">
        <w:lastRenderedPageBreak/>
        <w:t xml:space="preserve">A felügyelőbizottsági tag a Felügyelőbizottság ülésén köteles megjelenni és részt venni. </w:t>
      </w:r>
    </w:p>
    <w:p w14:paraId="3C7E7758" w14:textId="77777777" w:rsidR="00274366" w:rsidRPr="00EE3687" w:rsidRDefault="00274366" w:rsidP="00274366">
      <w:pPr>
        <w:pStyle w:val="Listaszerbekezds"/>
        <w:jc w:val="both"/>
      </w:pPr>
    </w:p>
    <w:p w14:paraId="5AB54B40" w14:textId="77777777" w:rsidR="00274366" w:rsidRPr="00EE3687" w:rsidRDefault="00274366" w:rsidP="00274366">
      <w:pPr>
        <w:pStyle w:val="Listaszerbekezds"/>
        <w:ind w:left="426"/>
        <w:jc w:val="both"/>
      </w:pPr>
      <w:r w:rsidRPr="00EE3687">
        <w:t xml:space="preserve">Amennyiben a Felügyelőbizottsági tag az ülésen személyesen nem tud megjelenni köteles ennek tényét haladéktalanul, de legkésőbb az ülés napját megelőző </w:t>
      </w:r>
      <w:r w:rsidRPr="00561A57">
        <w:t>2 nappal</w:t>
      </w:r>
      <w:r w:rsidRPr="00EE3687">
        <w:t>, a távolmaradás okának megjelölésével bejelenteni a Felügyelőbizottság elnökének. A távolmaradás előzetes kimentésének oka lehet a tag:</w:t>
      </w:r>
    </w:p>
    <w:p w14:paraId="7814BFBF" w14:textId="77777777" w:rsidR="00274366" w:rsidRPr="00EE3687" w:rsidRDefault="00274366" w:rsidP="00274366">
      <w:pPr>
        <w:pStyle w:val="Listaszerbekezds"/>
        <w:numPr>
          <w:ilvl w:val="0"/>
          <w:numId w:val="29"/>
        </w:numPr>
        <w:ind w:left="1276" w:hanging="283"/>
        <w:jc w:val="both"/>
      </w:pPr>
      <w:r w:rsidRPr="00EE3687">
        <w:t xml:space="preserve">felügyelőbizottsági munkájával összefüggő elfoglaltságának teljesítése; </w:t>
      </w:r>
    </w:p>
    <w:p w14:paraId="4F0CF8FF" w14:textId="77777777" w:rsidR="00274366" w:rsidRPr="00EE3687" w:rsidRDefault="00274366" w:rsidP="00274366">
      <w:pPr>
        <w:pStyle w:val="Listaszerbekezds"/>
        <w:numPr>
          <w:ilvl w:val="0"/>
          <w:numId w:val="29"/>
        </w:numPr>
        <w:ind w:left="1276" w:hanging="283"/>
        <w:jc w:val="both"/>
      </w:pPr>
      <w:r w:rsidRPr="00EE3687">
        <w:t xml:space="preserve">állampolgári kötelezettség teljesítése; </w:t>
      </w:r>
    </w:p>
    <w:p w14:paraId="3FB93D28" w14:textId="77777777" w:rsidR="00274366" w:rsidRPr="00EE3687" w:rsidRDefault="00274366" w:rsidP="00274366">
      <w:pPr>
        <w:pStyle w:val="Listaszerbekezds"/>
        <w:numPr>
          <w:ilvl w:val="0"/>
          <w:numId w:val="29"/>
        </w:numPr>
        <w:ind w:left="1276" w:hanging="283"/>
        <w:jc w:val="both"/>
      </w:pPr>
      <w:r w:rsidRPr="00EE3687">
        <w:t>egyéb közérdekű tevékenység teljesítése;</w:t>
      </w:r>
    </w:p>
    <w:p w14:paraId="406BFE4C" w14:textId="77777777" w:rsidR="00274366" w:rsidRPr="00EE3687" w:rsidRDefault="00274366" w:rsidP="00274366">
      <w:pPr>
        <w:pStyle w:val="Listaszerbekezds"/>
        <w:numPr>
          <w:ilvl w:val="0"/>
          <w:numId w:val="29"/>
        </w:numPr>
        <w:ind w:left="1276" w:hanging="283"/>
        <w:jc w:val="both"/>
      </w:pPr>
      <w:r w:rsidRPr="00EE3687">
        <w:t xml:space="preserve">keresőképtelenséggel járó betegség. </w:t>
      </w:r>
    </w:p>
    <w:p w14:paraId="0A07907D" w14:textId="77777777" w:rsidR="00274366" w:rsidRPr="00EE3687" w:rsidRDefault="00274366" w:rsidP="00274366">
      <w:pPr>
        <w:ind w:left="426"/>
        <w:jc w:val="both"/>
      </w:pPr>
      <w:r w:rsidRPr="00EE3687">
        <w:t>A Felügyelőbizottsági tag a távolmaradását az előzetes bejelentés esetében is köteles igazolni.</w:t>
      </w:r>
    </w:p>
    <w:p w14:paraId="5F3ECDF2" w14:textId="77777777" w:rsidR="00274366" w:rsidRPr="00EE3687" w:rsidRDefault="00274366" w:rsidP="00274366">
      <w:pPr>
        <w:pStyle w:val="Listaszerbekezds"/>
        <w:ind w:left="426"/>
        <w:jc w:val="both"/>
      </w:pPr>
    </w:p>
    <w:p w14:paraId="076FA225" w14:textId="77777777" w:rsidR="00274366" w:rsidRPr="00CF3226" w:rsidRDefault="00274366" w:rsidP="00274366">
      <w:pPr>
        <w:pStyle w:val="Listaszerbekezds"/>
        <w:ind w:left="426"/>
        <w:jc w:val="both"/>
      </w:pPr>
      <w:r w:rsidRPr="00CF3226">
        <w:t>Amennyiben a Felügyelőbizottság tagja a szabályszerűen összehívott rendes ülésen indokolatlanul, távolmaradását előre be nem jelentve, egymást követő 3 (három) alkalommal nem vesz részt, úgy a jelen Ügyrend II.8. pontjában szabályozottak szerint a díjazás egy havi megvonásával jár.</w:t>
      </w:r>
    </w:p>
    <w:p w14:paraId="60AC2820" w14:textId="77777777" w:rsidR="00274366" w:rsidRPr="00CF3226" w:rsidRDefault="00274366" w:rsidP="00274366">
      <w:pPr>
        <w:pStyle w:val="Listaszerbekezds"/>
        <w:jc w:val="both"/>
      </w:pPr>
    </w:p>
    <w:p w14:paraId="478C46CA" w14:textId="77777777" w:rsidR="00274366" w:rsidRPr="00EE3687" w:rsidRDefault="00274366" w:rsidP="00274366">
      <w:pPr>
        <w:pStyle w:val="Listaszerbekezds"/>
        <w:numPr>
          <w:ilvl w:val="0"/>
          <w:numId w:val="33"/>
        </w:numPr>
        <w:ind w:left="426" w:hanging="426"/>
        <w:jc w:val="both"/>
      </w:pPr>
      <w:r w:rsidRPr="00CF3226">
        <w:t>A Felügyelőbizottság üléseit az elnök hívja össze írásbeli meghívó kiküldésével. A meghívóban az ülés időpontját, helyét és a napirendet kell</w:t>
      </w:r>
      <w:r w:rsidRPr="00EE3687">
        <w:t xml:space="preserve"> közölni, valamint azt, hogy az ülés határozatképtelensége esetén a megismételt ülést az eredeti ülés helyszínén, az eredeti ülést követő hét</w:t>
      </w:r>
      <w:r>
        <w:t>en</w:t>
      </w:r>
      <w:r w:rsidRPr="00EE3687">
        <w:t xml:space="preserve"> kell megtartani azonos napirenddel.</w:t>
      </w:r>
    </w:p>
    <w:p w14:paraId="6B849430" w14:textId="77777777" w:rsidR="00274366" w:rsidRPr="00EE3687" w:rsidRDefault="00274366" w:rsidP="00274366">
      <w:pPr>
        <w:pStyle w:val="Listaszerbekezds"/>
        <w:ind w:left="426" w:hanging="426"/>
      </w:pPr>
    </w:p>
    <w:p w14:paraId="5835E95A" w14:textId="77777777" w:rsidR="00274366" w:rsidRPr="00EE3687" w:rsidRDefault="00274366" w:rsidP="00274366">
      <w:pPr>
        <w:pStyle w:val="Listaszerbekezds"/>
        <w:ind w:left="426"/>
      </w:pPr>
      <w:r w:rsidRPr="00EE3687">
        <w:t>Az esetleges írásos előterjesztéseket mellékelni kell.</w:t>
      </w:r>
    </w:p>
    <w:p w14:paraId="2745FB89" w14:textId="77777777" w:rsidR="00274366" w:rsidRPr="00EE3687" w:rsidRDefault="00274366" w:rsidP="00274366">
      <w:pPr>
        <w:pStyle w:val="Listaszerbekezds"/>
        <w:ind w:left="426" w:hanging="426"/>
      </w:pPr>
    </w:p>
    <w:p w14:paraId="42CF8871" w14:textId="77777777" w:rsidR="00274366" w:rsidRPr="00EE3687" w:rsidRDefault="00274366" w:rsidP="00274366">
      <w:pPr>
        <w:pStyle w:val="Listaszerbekezds"/>
        <w:ind w:left="426"/>
        <w:jc w:val="both"/>
      </w:pPr>
      <w:r w:rsidRPr="00EE3687">
        <w:t>A meghívókat úgy kell elküldeni, hogy azokat a címzettek az ülés időpontja előtt legalább 3 (három) nappal megkapják.</w:t>
      </w:r>
    </w:p>
    <w:p w14:paraId="2EB23071" w14:textId="77777777" w:rsidR="00274366" w:rsidRPr="00EE3687" w:rsidRDefault="00274366" w:rsidP="00274366">
      <w:pPr>
        <w:pStyle w:val="Listaszerbekezds"/>
        <w:ind w:left="426" w:hanging="426"/>
      </w:pPr>
    </w:p>
    <w:p w14:paraId="04F92D48" w14:textId="77777777" w:rsidR="00274366" w:rsidRPr="00EE3687" w:rsidRDefault="00274366" w:rsidP="00274366">
      <w:pPr>
        <w:pStyle w:val="Listaszerbekezds"/>
        <w:ind w:left="426"/>
        <w:jc w:val="both"/>
      </w:pPr>
      <w:r w:rsidRPr="00EE3687">
        <w:t>Indokolt esetben – az ok megjelölésével – a Felügyelőbizottság ülése rövidebb meghívási időközzel is összehívható, amely esetben a meghívást telefonon, illetve elektronikus levélben is közölni kell.</w:t>
      </w:r>
    </w:p>
    <w:p w14:paraId="664AC88B" w14:textId="77777777" w:rsidR="00274366" w:rsidRPr="00EE3687" w:rsidRDefault="00274366" w:rsidP="00274366">
      <w:pPr>
        <w:pStyle w:val="Listaszerbekezds"/>
        <w:ind w:left="426" w:hanging="426"/>
      </w:pPr>
    </w:p>
    <w:p w14:paraId="5DFC6ED6" w14:textId="77777777" w:rsidR="00274366" w:rsidRPr="00EE3687" w:rsidRDefault="00274366" w:rsidP="00274366">
      <w:pPr>
        <w:pStyle w:val="Listaszerbekezds"/>
        <w:numPr>
          <w:ilvl w:val="0"/>
          <w:numId w:val="33"/>
        </w:numPr>
        <w:ind w:left="426" w:hanging="426"/>
        <w:jc w:val="both"/>
      </w:pPr>
      <w:r w:rsidRPr="00EE3687">
        <w:t>A Felügyelőbizottság ülésének összehívását – az ok és a cél megjelölésével – a Felügyelőbizottság bármely tagja írásban kérheti az elnöktől, aki a kérelem kézhezvételétől számított 8 napon belül köteles intézkedni a Felügyelőbizottság ülésének 15 napon belüli időpontra történő összehívásáról. Ha az elnök a 8 napon belüli intézkedési kötelezettségének nem tesz eleget, a tag maga jogosult az ülés összehívására.</w:t>
      </w:r>
    </w:p>
    <w:p w14:paraId="3834E8A0" w14:textId="77777777" w:rsidR="00274366" w:rsidRPr="00EE3687" w:rsidRDefault="00274366" w:rsidP="00274366">
      <w:pPr>
        <w:pStyle w:val="Listaszerbekezds"/>
        <w:ind w:left="426"/>
        <w:jc w:val="both"/>
      </w:pPr>
      <w:r w:rsidRPr="00EE3687">
        <w:t xml:space="preserve">A Felügyelőbizottsági ülés összehívását – az ok és a cél megjelölésével – az </w:t>
      </w:r>
      <w:r>
        <w:t>ügyvezető</w:t>
      </w:r>
      <w:r w:rsidRPr="00EE3687">
        <w:t xml:space="preserve"> és a könyvviz</w:t>
      </w:r>
      <w:r>
        <w:t xml:space="preserve">sgáló írásban kezdeményezheti a </w:t>
      </w:r>
      <w:r w:rsidRPr="00EE3687">
        <w:t>Felügyelőbizottság elnök</w:t>
      </w:r>
      <w:r>
        <w:t>é</w:t>
      </w:r>
      <w:r w:rsidRPr="00EE3687">
        <w:t>nél. A Felügyelőbizottság elnöke az ezen személyek által írásban előterjesztett kezdeményezést megvizsgálja, és amennyiben a Felügyelőbizottság ülésének összehívását nem tartja indokoltnak, úgy annak tényét írásban közli az ülés összehívását kezdeményezővel.</w:t>
      </w:r>
    </w:p>
    <w:p w14:paraId="60CD16A4" w14:textId="77777777" w:rsidR="00274366" w:rsidRPr="00EE3687" w:rsidRDefault="00274366" w:rsidP="00274366">
      <w:pPr>
        <w:pStyle w:val="Listaszerbekezds"/>
        <w:ind w:left="426" w:hanging="426"/>
        <w:jc w:val="both"/>
      </w:pPr>
    </w:p>
    <w:p w14:paraId="36EA8D96" w14:textId="77777777" w:rsidR="00274366" w:rsidRPr="00EE3687" w:rsidRDefault="00274366" w:rsidP="00274366">
      <w:pPr>
        <w:pStyle w:val="Listaszerbekezds"/>
        <w:numPr>
          <w:ilvl w:val="0"/>
          <w:numId w:val="33"/>
        </w:numPr>
        <w:ind w:left="426" w:hanging="426"/>
        <w:jc w:val="both"/>
      </w:pPr>
      <w:r w:rsidRPr="00EE3687">
        <w:t>A Felügyelőbizottság ülésein eseti jelleggel, tanácskozási joggal részt vehet bárki, akit a Felügyelőbizottság az ülésre meghív (például: könyvvizsgáló, főkönyvelő, külső szakértő, stb.), illetve akinek részvételét a Felügyelőbizottság megengedi.</w:t>
      </w:r>
    </w:p>
    <w:p w14:paraId="5F467E92" w14:textId="77777777" w:rsidR="00274366" w:rsidRPr="00EE3687" w:rsidRDefault="00274366" w:rsidP="00274366">
      <w:pPr>
        <w:jc w:val="both"/>
      </w:pPr>
    </w:p>
    <w:p w14:paraId="2E728108" w14:textId="77777777" w:rsidR="00274366" w:rsidRPr="00EE3687" w:rsidRDefault="00274366" w:rsidP="00274366">
      <w:pPr>
        <w:pStyle w:val="Listaszerbekezds"/>
        <w:numPr>
          <w:ilvl w:val="0"/>
          <w:numId w:val="33"/>
        </w:numPr>
        <w:ind w:left="426" w:hanging="426"/>
        <w:jc w:val="both"/>
      </w:pPr>
      <w:r w:rsidRPr="00EE3687">
        <w:t>A Felügyelőbizottság munkáj</w:t>
      </w:r>
      <w:r w:rsidRPr="00EB5A13">
        <w:t>át éves munkaterv s</w:t>
      </w:r>
      <w:r w:rsidRPr="00EE3687">
        <w:t>zerint végzi. A munkatervet egy üzleti évre készíti el és hagyja jóvá.</w:t>
      </w:r>
    </w:p>
    <w:p w14:paraId="79CCC926" w14:textId="77777777" w:rsidR="00274366" w:rsidRPr="00EE3687" w:rsidRDefault="00274366" w:rsidP="00274366">
      <w:pPr>
        <w:pStyle w:val="Listaszerbekezds"/>
        <w:ind w:left="426"/>
        <w:jc w:val="both"/>
      </w:pPr>
      <w:r w:rsidRPr="00EE3687">
        <w:t>A munkaterv tartalmazza különösen: az évben tervezett ellenőrzés, vizsgálat tárgyát, a beszámoló jelentés formáját (írásbeli, szóbeli), a témafelelős nevét és a határidőt.</w:t>
      </w:r>
    </w:p>
    <w:p w14:paraId="404DAE51" w14:textId="77777777" w:rsidR="00274366" w:rsidRPr="00EE3687" w:rsidRDefault="00274366" w:rsidP="00274366">
      <w:pPr>
        <w:pStyle w:val="Listaszerbekezds"/>
        <w:ind w:left="426" w:hanging="426"/>
      </w:pPr>
    </w:p>
    <w:p w14:paraId="7F252879" w14:textId="560FC41C" w:rsidR="00274366" w:rsidRPr="00EE3687" w:rsidRDefault="00274366" w:rsidP="00274366">
      <w:pPr>
        <w:pStyle w:val="Listaszerbekezds"/>
        <w:numPr>
          <w:ilvl w:val="0"/>
          <w:numId w:val="33"/>
        </w:numPr>
        <w:ind w:left="426" w:hanging="426"/>
        <w:jc w:val="both"/>
      </w:pPr>
      <w:r w:rsidRPr="00EE3687">
        <w:t>A Fe</w:t>
      </w:r>
      <w:r w:rsidRPr="00EB5A13">
        <w:t>lügyelőbizottság határozatképes, ha tagjainak</w:t>
      </w:r>
      <w:r w:rsidR="00D51B45">
        <w:t xml:space="preserve"> legalább</w:t>
      </w:r>
      <w:r w:rsidRPr="00EB5A13">
        <w:t xml:space="preserve"> kétharmada, de legalább három tag jelen van.</w:t>
      </w:r>
      <w:r w:rsidRPr="00EE3687">
        <w:t xml:space="preserve"> A jelenlétet csak személyesen lehet gyakorolni, a meghatalmazottal történő eljárás nem megengedett.</w:t>
      </w:r>
    </w:p>
    <w:p w14:paraId="4F8E9BFF" w14:textId="77777777" w:rsidR="00274366" w:rsidRPr="00EE3687" w:rsidRDefault="00274366" w:rsidP="00274366">
      <w:pPr>
        <w:pStyle w:val="Listaszerbekezds"/>
        <w:ind w:left="426" w:hanging="426"/>
        <w:jc w:val="both"/>
      </w:pPr>
    </w:p>
    <w:p w14:paraId="2D037129" w14:textId="77777777" w:rsidR="00274366" w:rsidRPr="00EE3687" w:rsidRDefault="00274366" w:rsidP="00274366">
      <w:pPr>
        <w:pStyle w:val="Listaszerbekezds"/>
        <w:ind w:left="426"/>
        <w:jc w:val="both"/>
      </w:pPr>
      <w:r w:rsidRPr="00EE3687">
        <w:t>Ha az eredetileg összehívott ülés határozatképtelen volt, ennek tényéről az elnök a távolmaradó tagokat rövid úton (telefon, e-ma</w:t>
      </w:r>
      <w:r>
        <w:t>i</w:t>
      </w:r>
      <w:r w:rsidRPr="00EE3687">
        <w:t>l) értesíteni köteles.</w:t>
      </w:r>
    </w:p>
    <w:p w14:paraId="7818FE78" w14:textId="77777777" w:rsidR="00274366" w:rsidRPr="00EE3687" w:rsidRDefault="00274366" w:rsidP="00274366">
      <w:pPr>
        <w:pStyle w:val="Listaszerbekezds"/>
        <w:ind w:left="426" w:hanging="426"/>
        <w:jc w:val="both"/>
      </w:pPr>
    </w:p>
    <w:p w14:paraId="71E733DB" w14:textId="77777777" w:rsidR="00274366" w:rsidRPr="00EE3687" w:rsidRDefault="00274366" w:rsidP="00274366">
      <w:pPr>
        <w:pStyle w:val="Listaszerbekezds"/>
        <w:ind w:left="426"/>
        <w:jc w:val="both"/>
      </w:pPr>
      <w:r w:rsidRPr="00EE3687">
        <w:t>Minden felügyelőbizottsági tagot egy szavazat illeti meg, szavazati jogát minden tag csak személyesen gyakorolhatja.</w:t>
      </w:r>
    </w:p>
    <w:p w14:paraId="4DBD58E9" w14:textId="77777777" w:rsidR="00274366" w:rsidRPr="00EE3687" w:rsidRDefault="00274366" w:rsidP="00274366">
      <w:pPr>
        <w:pStyle w:val="Listaszerbekezds"/>
        <w:ind w:left="426" w:hanging="426"/>
        <w:jc w:val="both"/>
      </w:pPr>
    </w:p>
    <w:p w14:paraId="7408C253" w14:textId="77777777" w:rsidR="00274366" w:rsidRPr="00EE3687" w:rsidRDefault="00274366" w:rsidP="00274366">
      <w:pPr>
        <w:pStyle w:val="Listaszerbekezds"/>
        <w:ind w:left="426"/>
        <w:jc w:val="both"/>
      </w:pPr>
      <w:r w:rsidRPr="00EE3687">
        <w:t>A Felügyelőbizottság a határozatait nyílt szavazással hozza.</w:t>
      </w:r>
    </w:p>
    <w:p w14:paraId="0F13E8A2" w14:textId="77777777" w:rsidR="00274366" w:rsidRPr="00EE3687" w:rsidRDefault="00274366" w:rsidP="00274366">
      <w:pPr>
        <w:pStyle w:val="Listaszerbekezds"/>
        <w:ind w:left="426" w:hanging="426"/>
        <w:jc w:val="both"/>
      </w:pPr>
    </w:p>
    <w:p w14:paraId="09D059B5" w14:textId="77777777" w:rsidR="00274366" w:rsidRPr="00E4248D" w:rsidRDefault="00274366" w:rsidP="00274366">
      <w:pPr>
        <w:pStyle w:val="Listaszerbekezds"/>
        <w:ind w:left="426"/>
        <w:jc w:val="both"/>
      </w:pPr>
      <w:r w:rsidRPr="00EE3687">
        <w:t>A Felügyelőbizottság az állásfoglalásait, döntéseit, illetőleg határozatait egyszerű szótöbbséggel hozza.</w:t>
      </w:r>
      <w:r>
        <w:t xml:space="preserve"> </w:t>
      </w:r>
      <w:r w:rsidRPr="00E4248D">
        <w:t>Szavazategyenlőség esetén az elnök szavazata dönt.</w:t>
      </w:r>
    </w:p>
    <w:p w14:paraId="190E39D7" w14:textId="77777777" w:rsidR="00274366" w:rsidRPr="00EE3687" w:rsidRDefault="00274366" w:rsidP="00274366">
      <w:pPr>
        <w:pStyle w:val="Listaszerbekezds"/>
        <w:ind w:left="426" w:hanging="426"/>
        <w:jc w:val="both"/>
      </w:pPr>
    </w:p>
    <w:p w14:paraId="51CDB2B7" w14:textId="77777777" w:rsidR="00274366" w:rsidRPr="00EE3687" w:rsidRDefault="00274366" w:rsidP="00274366">
      <w:pPr>
        <w:pStyle w:val="Listaszerbekezds"/>
        <w:ind w:left="426"/>
        <w:jc w:val="both"/>
      </w:pPr>
      <w:r w:rsidRPr="00EE3687">
        <w:t xml:space="preserve">Szabályszerű összehívás hiányában is határozatképes ülés folytatható le, ha valamennyi tag jelen van és a napirendben (tárgyban vagy módosításban) egyhangú egyetértés van. </w:t>
      </w:r>
    </w:p>
    <w:p w14:paraId="5B4DE681" w14:textId="77777777" w:rsidR="00274366" w:rsidRPr="00EE3687" w:rsidRDefault="00274366" w:rsidP="00274366">
      <w:pPr>
        <w:pStyle w:val="Listaszerbekezds"/>
        <w:ind w:left="426" w:hanging="426"/>
        <w:jc w:val="both"/>
      </w:pPr>
    </w:p>
    <w:p w14:paraId="5690BC67" w14:textId="77777777" w:rsidR="00274366" w:rsidRPr="00EE3687" w:rsidRDefault="00274366" w:rsidP="00274366">
      <w:pPr>
        <w:pStyle w:val="Listaszerbekezds"/>
        <w:numPr>
          <w:ilvl w:val="0"/>
          <w:numId w:val="33"/>
        </w:numPr>
        <w:ind w:left="426" w:hanging="426"/>
        <w:jc w:val="both"/>
      </w:pPr>
      <w:r w:rsidRPr="00EE3687">
        <w:t xml:space="preserve">A Felügyelőbizottság – az éves beszámolójával kapcsolatos </w:t>
      </w:r>
      <w:r>
        <w:t>f</w:t>
      </w:r>
      <w:r w:rsidRPr="00EE3687">
        <w:t>elügyelőbizottsági jelentés tartalmának megállapítása ér</w:t>
      </w:r>
      <w:r w:rsidRPr="00DA4B98">
        <w:t>dekében összehívott ülést ide nem értve – jogosult ülést tartani elektronikus hírközlő eszköz</w:t>
      </w:r>
      <w:r w:rsidRPr="00EE3687">
        <w:t xml:space="preserve"> igénybevételével.</w:t>
      </w:r>
    </w:p>
    <w:p w14:paraId="09989795" w14:textId="77777777" w:rsidR="00274366" w:rsidRPr="00EE3687" w:rsidRDefault="00274366" w:rsidP="00274366">
      <w:pPr>
        <w:pStyle w:val="Listaszerbekezds"/>
        <w:ind w:left="426" w:hanging="426"/>
        <w:jc w:val="both"/>
      </w:pPr>
    </w:p>
    <w:p w14:paraId="3DFBF2A4" w14:textId="77777777" w:rsidR="00274366" w:rsidRPr="00EE3687" w:rsidRDefault="00274366" w:rsidP="00274366">
      <w:pPr>
        <w:pStyle w:val="Listaszerbekezds"/>
        <w:ind w:left="426"/>
        <w:jc w:val="both"/>
      </w:pPr>
      <w:r w:rsidRPr="00EE3687">
        <w:t>Az Ügyrendnek megfelelő elektronikus hírközlő eszköz minden esetben olyan elektronikus kommunikációs módszer, amely alkalmas arra, hogy</w:t>
      </w:r>
    </w:p>
    <w:p w14:paraId="05984A4F" w14:textId="77777777" w:rsidR="00274366" w:rsidRPr="00EE3687" w:rsidRDefault="00274366" w:rsidP="00274366">
      <w:pPr>
        <w:pStyle w:val="Listaszerbekezds"/>
        <w:numPr>
          <w:ilvl w:val="0"/>
          <w:numId w:val="29"/>
        </w:numPr>
        <w:ind w:left="1276" w:hanging="283"/>
        <w:jc w:val="both"/>
      </w:pPr>
      <w:r w:rsidRPr="00EE3687">
        <w:t>a kommunikációban részt vevő tagok egyidejű kapcsolata valamennyi tag vonatkozásában biztosítható;</w:t>
      </w:r>
    </w:p>
    <w:p w14:paraId="3E676C2D" w14:textId="77777777" w:rsidR="00274366" w:rsidRPr="00EE3687" w:rsidRDefault="00274366" w:rsidP="00274366">
      <w:pPr>
        <w:pStyle w:val="Listaszerbekezds"/>
        <w:numPr>
          <w:ilvl w:val="0"/>
          <w:numId w:val="29"/>
        </w:numPr>
        <w:ind w:left="1276" w:hanging="283"/>
        <w:jc w:val="both"/>
      </w:pPr>
      <w:r w:rsidRPr="00EE3687">
        <w:t>a kommunikációban részt vevő tagok személyazonosságának beazonosíthatósága biztosítható;</w:t>
      </w:r>
    </w:p>
    <w:p w14:paraId="20ADCC06" w14:textId="77777777" w:rsidR="00274366" w:rsidRPr="00EE3687" w:rsidRDefault="00274366" w:rsidP="00274366">
      <w:pPr>
        <w:pStyle w:val="Listaszerbekezds"/>
        <w:numPr>
          <w:ilvl w:val="0"/>
          <w:numId w:val="29"/>
        </w:numPr>
        <w:ind w:left="1276" w:hanging="283"/>
        <w:jc w:val="both"/>
      </w:pPr>
      <w:r w:rsidRPr="00EE3687">
        <w:t>az üzleti titok az elvárt szinten biztosítható;</w:t>
      </w:r>
    </w:p>
    <w:p w14:paraId="4678B535" w14:textId="77777777" w:rsidR="00274366" w:rsidRPr="00EE3687" w:rsidRDefault="00274366" w:rsidP="00274366">
      <w:pPr>
        <w:pStyle w:val="Listaszerbekezds"/>
        <w:numPr>
          <w:ilvl w:val="0"/>
          <w:numId w:val="29"/>
        </w:numPr>
        <w:ind w:left="1276" w:hanging="283"/>
        <w:jc w:val="both"/>
      </w:pPr>
      <w:r w:rsidRPr="00EE3687">
        <w:t>a kapcsolati események reprodukálható módon tárolhatók.</w:t>
      </w:r>
    </w:p>
    <w:p w14:paraId="1FCC807B" w14:textId="77777777" w:rsidR="00274366" w:rsidRPr="00EE3687" w:rsidRDefault="00274366" w:rsidP="00274366">
      <w:pPr>
        <w:pStyle w:val="Listaszerbekezds"/>
        <w:jc w:val="both"/>
      </w:pPr>
    </w:p>
    <w:p w14:paraId="0369BA71" w14:textId="77777777" w:rsidR="00274366" w:rsidRPr="00EE3687" w:rsidRDefault="00274366" w:rsidP="00274366">
      <w:pPr>
        <w:pStyle w:val="Listaszerbekezds"/>
        <w:ind w:left="426"/>
        <w:jc w:val="both"/>
      </w:pPr>
      <w:r w:rsidRPr="00EE3687">
        <w:t>Ügyrendszerű elektronikus hírközlő eszköznek minősül a hangrögzítéses körtelefon, illetve az internet hálózaton zajló chat fórum alkalmazása, feltéve, hogy a kommunikációs eszköz igénybevétele a zártkörűséget és az üzleti titok megőrzését biztosítja.</w:t>
      </w:r>
    </w:p>
    <w:p w14:paraId="0A2226AB" w14:textId="77777777" w:rsidR="00274366" w:rsidRPr="00EE3687" w:rsidRDefault="00274366" w:rsidP="00274366">
      <w:pPr>
        <w:pStyle w:val="Listaszerbekezds"/>
        <w:ind w:left="426"/>
        <w:jc w:val="both"/>
      </w:pPr>
    </w:p>
    <w:p w14:paraId="5B3228A4" w14:textId="77777777" w:rsidR="00274366" w:rsidRPr="00EE3687" w:rsidRDefault="00274366" w:rsidP="00274366">
      <w:pPr>
        <w:pStyle w:val="Listaszerbekezds"/>
        <w:ind w:left="426"/>
        <w:jc w:val="both"/>
      </w:pPr>
      <w:r w:rsidRPr="00EE3687">
        <w:t>A telekommunikációs eszköz használata során rögzíteni kell, hogy az ülés milyen kommunikációs eszköz igénybevételével zajlott le, azon mely tagok, milyen kapcsolási számon vagy fórumazonosító adattal vettek részt, illetve az ülés kezdő- és záró-időpontját pontosan meg kell határozni.</w:t>
      </w:r>
    </w:p>
    <w:p w14:paraId="2E4DF019" w14:textId="77777777" w:rsidR="00274366" w:rsidRPr="00CC29DB" w:rsidRDefault="00274366" w:rsidP="00274366">
      <w:pPr>
        <w:jc w:val="both"/>
      </w:pPr>
    </w:p>
    <w:p w14:paraId="7F00C4B9" w14:textId="77777777" w:rsidR="00274366" w:rsidRPr="00EE3687" w:rsidRDefault="00274366" w:rsidP="00274366">
      <w:pPr>
        <w:pStyle w:val="Listaszerbekezds"/>
        <w:ind w:left="426"/>
        <w:jc w:val="both"/>
      </w:pPr>
      <w:r w:rsidRPr="00EE3687">
        <w:t>Az elektronikus hírközlő eszköz alkalmazásával tartott felügyelőbizottsági ülésről az eseményt követő, legkésőbb 15 napon belül okirati jegyzőkönyvet kell készíteni a jelen ügyrend szabályozásának megfelelően azzal, hogy az elektronikusan rögzített adatállományt a jegyzőkönyv elkészítésétől számított legalább egy éves időtartamig meg kell őrizni.</w:t>
      </w:r>
    </w:p>
    <w:p w14:paraId="5B87DEA6" w14:textId="77777777" w:rsidR="00274366" w:rsidRPr="00EE3687" w:rsidRDefault="00274366" w:rsidP="00274366">
      <w:pPr>
        <w:pStyle w:val="Listaszerbekezds"/>
        <w:jc w:val="both"/>
      </w:pPr>
    </w:p>
    <w:p w14:paraId="06756072" w14:textId="77777777" w:rsidR="00274366" w:rsidRPr="00EE3687" w:rsidRDefault="00274366" w:rsidP="00274366">
      <w:pPr>
        <w:pStyle w:val="Listaszerbekezds"/>
        <w:numPr>
          <w:ilvl w:val="0"/>
          <w:numId w:val="33"/>
        </w:numPr>
        <w:ind w:left="426" w:hanging="426"/>
        <w:jc w:val="both"/>
      </w:pPr>
      <w:r w:rsidRPr="00EE3687">
        <w:t>Amennyiben az célravezető és indokolt, a Felügyelőbizottság határozhat ülésen kívül, írásban is. Ebben az esetben az elnök valamennyi tagnak egy időben, írásban küldi meg az eldöntendő kérdést azzal, hogy arra a tag 3 napon belül köteles írásban válaszolni. A 3 napon belüli postára adás határidőben történő válaszadásnak</w:t>
      </w:r>
      <w:r>
        <w:t xml:space="preserve"> tekinthető. A választ postai </w:t>
      </w:r>
      <w:r w:rsidRPr="00EE3687">
        <w:t>vag</w:t>
      </w:r>
      <w:r>
        <w:t>y elektronikus levélben (email)</w:t>
      </w:r>
      <w:r w:rsidRPr="00EE3687">
        <w:t xml:space="preserve"> kell megadni. A válaszból egyértelműen megállapíthatónak kell lennie a tag álláspontjának. A válaszok alapján az elnök megállapítja a Felügyelőbizottság álláspontját, és azt 8 napon belül írásban megküldi a tagoknak.</w:t>
      </w:r>
    </w:p>
    <w:p w14:paraId="6001BC98" w14:textId="77777777" w:rsidR="00274366" w:rsidRPr="00EE3687" w:rsidRDefault="00274366" w:rsidP="00274366">
      <w:pPr>
        <w:pStyle w:val="Listaszerbekezds"/>
        <w:jc w:val="both"/>
      </w:pPr>
    </w:p>
    <w:p w14:paraId="3DAD027D" w14:textId="77777777" w:rsidR="00274366" w:rsidRPr="00EE3687" w:rsidRDefault="00274366" w:rsidP="00274366">
      <w:pPr>
        <w:pStyle w:val="Listaszerbekezds"/>
        <w:ind w:left="426"/>
        <w:jc w:val="both"/>
      </w:pPr>
      <w:r w:rsidRPr="00EE3687">
        <w:t xml:space="preserve">Bármely tag kérheti a Felügyelőbizottság ülésének összehívását a kérdés kézhezvételét követően. Amennyiben az ülés összehívását bármely tag kérte, úgy az elnök köteles haladéktalanul, de legkésőbb 15 napon belül összehívni a Felügyelőbizottság ülését. </w:t>
      </w:r>
    </w:p>
    <w:p w14:paraId="31454523" w14:textId="77777777" w:rsidR="00274366" w:rsidRPr="001220BE" w:rsidRDefault="00274366" w:rsidP="00274366">
      <w:pPr>
        <w:jc w:val="both"/>
      </w:pPr>
    </w:p>
    <w:p w14:paraId="497A0D61" w14:textId="77777777" w:rsidR="00274366" w:rsidRPr="00EE3687" w:rsidRDefault="00274366" w:rsidP="00274366">
      <w:pPr>
        <w:pStyle w:val="Listaszerbekezds"/>
        <w:numPr>
          <w:ilvl w:val="0"/>
          <w:numId w:val="33"/>
        </w:numPr>
        <w:ind w:left="426" w:hanging="426"/>
        <w:jc w:val="both"/>
      </w:pPr>
      <w:r w:rsidRPr="00EE3687">
        <w:rPr>
          <w:rFonts w:ascii="TimesNewRoman" w:hAnsi="TimesNewRoman" w:cs="TimesNewRoman"/>
        </w:rPr>
        <w:t>A Felügyelőbizottság abban az esetben, ha a tárgyalni szándékozott napirend természete azt indokolja, így kiemelten</w:t>
      </w:r>
      <w:r>
        <w:rPr>
          <w:rFonts w:ascii="TimesNewRoman" w:hAnsi="TimesNewRoman" w:cs="TimesNewRoman"/>
        </w:rPr>
        <w:t xml:space="preserve"> ha</w:t>
      </w:r>
      <w:r w:rsidRPr="00EE3687">
        <w:rPr>
          <w:rFonts w:ascii="TimesNewRoman" w:hAnsi="TimesNewRoman" w:cs="TimesNewRoman"/>
        </w:rPr>
        <w:t xml:space="preserve"> a Társaság stratégiai érdekei azt kívánják, hogy a napirend témája, a vita és a határozat csak kellő időben kerüljön nyilvánosságra, akkor az elnök javaslatára zárt ülés rendelhet el, illetőleg egyes napirendi pontok zárt ülésen történő megtárgyalásáról dönthet. </w:t>
      </w:r>
    </w:p>
    <w:p w14:paraId="6A602EE2" w14:textId="77777777" w:rsidR="00274366" w:rsidRPr="00EE3687" w:rsidRDefault="00274366" w:rsidP="00274366">
      <w:pPr>
        <w:pStyle w:val="Listaszerbekezds"/>
        <w:ind w:left="426" w:hanging="426"/>
        <w:jc w:val="both"/>
        <w:rPr>
          <w:rFonts w:ascii="TimesNewRoman" w:hAnsi="TimesNewRoman" w:cs="TimesNewRoman"/>
        </w:rPr>
      </w:pPr>
    </w:p>
    <w:p w14:paraId="06F37C7B" w14:textId="77777777" w:rsidR="00274366" w:rsidRPr="00EE3687" w:rsidRDefault="00274366" w:rsidP="00274366">
      <w:pPr>
        <w:pStyle w:val="Listaszerbekezds"/>
        <w:ind w:left="426"/>
        <w:jc w:val="both"/>
        <w:rPr>
          <w:rFonts w:ascii="TimesNewRoman" w:hAnsi="TimesNewRoman" w:cs="TimesNewRoman"/>
        </w:rPr>
      </w:pPr>
      <w:r w:rsidRPr="00EE3687">
        <w:rPr>
          <w:rFonts w:ascii="TimesNewRoman" w:hAnsi="TimesNewRoman" w:cs="TimesNewRoman"/>
        </w:rPr>
        <w:t xml:space="preserve">A zárt ülésen kizárólag a Felügyelőbizottság tagjai és az előterjesztő vehetnek részt. </w:t>
      </w:r>
    </w:p>
    <w:p w14:paraId="45FB2F22" w14:textId="77777777" w:rsidR="00274366" w:rsidRPr="00EE3687" w:rsidRDefault="00274366" w:rsidP="00274366">
      <w:pPr>
        <w:pStyle w:val="Listaszerbekezds"/>
        <w:ind w:left="426" w:hanging="426"/>
        <w:jc w:val="both"/>
        <w:rPr>
          <w:rFonts w:ascii="TimesNewRoman" w:hAnsi="TimesNewRoman" w:cs="TimesNewRoman"/>
        </w:rPr>
      </w:pPr>
    </w:p>
    <w:p w14:paraId="504C0AE2" w14:textId="77777777" w:rsidR="00274366" w:rsidRPr="00EE3687" w:rsidRDefault="00274366" w:rsidP="00274366">
      <w:pPr>
        <w:pStyle w:val="Listaszerbekezds"/>
        <w:ind w:left="426"/>
        <w:jc w:val="both"/>
      </w:pPr>
      <w:r w:rsidRPr="00EE3687">
        <w:rPr>
          <w:rFonts w:ascii="TimesNewRoman" w:hAnsi="TimesNewRoman" w:cs="TimesNewRoman"/>
        </w:rPr>
        <w:t>A jegyzőkönyvet az elnök által kijelölt bizottsági tag vezeti, az ülés jegyzőkönyvét pedig minden résztvevő aláírni köteles.</w:t>
      </w:r>
    </w:p>
    <w:p w14:paraId="104A70A6" w14:textId="77777777" w:rsidR="00274366" w:rsidRPr="00EE3687" w:rsidRDefault="00274366" w:rsidP="00274366">
      <w:pPr>
        <w:pStyle w:val="Listaszerbekezds"/>
        <w:ind w:left="426" w:hanging="426"/>
        <w:jc w:val="both"/>
      </w:pPr>
    </w:p>
    <w:p w14:paraId="12D03D0A" w14:textId="77777777" w:rsidR="00274366" w:rsidRPr="00EE3687" w:rsidRDefault="00274366" w:rsidP="00274366">
      <w:pPr>
        <w:pStyle w:val="Listaszerbekezds"/>
        <w:numPr>
          <w:ilvl w:val="0"/>
          <w:numId w:val="33"/>
        </w:numPr>
        <w:ind w:left="426" w:hanging="426"/>
        <w:jc w:val="both"/>
      </w:pPr>
      <w:r w:rsidRPr="00EE3687">
        <w:t>A Felügyelőbizottság a döntéseit határozat formájában hozza meg. A határozatokat minden évben 1-től kezdődő, folyamatos sorszámozás/év megjelöléssel kell ellátni és nyilvántartani. A nyilvántartásba be kell vezetni a határozat címét, tartalmát és a végrehajtás határidejét.</w:t>
      </w:r>
    </w:p>
    <w:p w14:paraId="59C26CF7" w14:textId="77777777" w:rsidR="00274366" w:rsidRPr="00EE3687" w:rsidRDefault="00274366" w:rsidP="00274366">
      <w:pPr>
        <w:pStyle w:val="Listaszerbekezds"/>
        <w:ind w:left="426" w:hanging="426"/>
        <w:jc w:val="both"/>
      </w:pPr>
    </w:p>
    <w:p w14:paraId="12DB32C0" w14:textId="77777777" w:rsidR="00274366" w:rsidRPr="00EE3687" w:rsidRDefault="00274366" w:rsidP="00274366">
      <w:pPr>
        <w:pStyle w:val="Listaszerbekezds"/>
        <w:ind w:left="426"/>
        <w:jc w:val="both"/>
      </w:pPr>
      <w:r w:rsidRPr="00EE3687">
        <w:t>A nyilvántartást az elnök vagy megbízottja vezeti.</w:t>
      </w:r>
    </w:p>
    <w:p w14:paraId="7E369C41" w14:textId="77777777" w:rsidR="00274366" w:rsidRPr="00EE3687" w:rsidRDefault="00274366" w:rsidP="00274366">
      <w:pPr>
        <w:pStyle w:val="Listaszerbekezds"/>
        <w:ind w:left="426" w:hanging="426"/>
        <w:jc w:val="both"/>
      </w:pPr>
    </w:p>
    <w:p w14:paraId="101565C6" w14:textId="77777777" w:rsidR="00274366" w:rsidRPr="00EE3687" w:rsidRDefault="00274366" w:rsidP="00274366">
      <w:pPr>
        <w:pStyle w:val="Listaszerbekezds"/>
        <w:numPr>
          <w:ilvl w:val="0"/>
          <w:numId w:val="33"/>
        </w:numPr>
        <w:ind w:left="426" w:hanging="426"/>
        <w:jc w:val="both"/>
      </w:pPr>
      <w:r w:rsidRPr="00EE3687">
        <w:t>A Felügyelőbizottság ülését az elnök vezeti.</w:t>
      </w:r>
    </w:p>
    <w:p w14:paraId="1FEE0FA9" w14:textId="77777777" w:rsidR="00274366" w:rsidRPr="00EE3687" w:rsidRDefault="00274366" w:rsidP="00274366">
      <w:pPr>
        <w:pStyle w:val="Listaszerbekezds"/>
        <w:ind w:left="426" w:hanging="426"/>
        <w:jc w:val="both"/>
      </w:pPr>
    </w:p>
    <w:p w14:paraId="0ADB78C0" w14:textId="77777777" w:rsidR="00274366" w:rsidRPr="00EE3687" w:rsidRDefault="00274366" w:rsidP="00274366">
      <w:pPr>
        <w:pStyle w:val="Listaszerbekezds"/>
        <w:ind w:left="426"/>
        <w:jc w:val="both"/>
      </w:pPr>
      <w:r w:rsidRPr="00EE3687">
        <w:t>A Felügyelőbizottság üléséről jegyzőkönyvet kell felvenni. A jegyzőkönyvet az elnök vezeti. Ez azonban nem zárja ki azt, hogy a jegyzőkönyv leírását a társaság adminisztratív tevékenységét végző alkalmazottja (pl. titkárnő, gyorsíró) végezze.</w:t>
      </w:r>
    </w:p>
    <w:p w14:paraId="20B413A0" w14:textId="77777777" w:rsidR="00274366" w:rsidRPr="00EE3687" w:rsidRDefault="00274366" w:rsidP="00274366">
      <w:pPr>
        <w:pStyle w:val="Listaszerbekezds"/>
        <w:ind w:left="426" w:hanging="426"/>
        <w:jc w:val="both"/>
      </w:pPr>
    </w:p>
    <w:p w14:paraId="3761AB9B" w14:textId="77777777" w:rsidR="00274366" w:rsidRPr="00EE3687" w:rsidRDefault="00274366" w:rsidP="00274366">
      <w:pPr>
        <w:pStyle w:val="Listaszerbekezds"/>
        <w:ind w:left="426"/>
        <w:jc w:val="both"/>
      </w:pPr>
      <w:r w:rsidRPr="00EE3687">
        <w:t>A Felügyelőbizottság ülésein a hangrögzítő berendezés alkalmazása megengedett.</w:t>
      </w:r>
    </w:p>
    <w:p w14:paraId="390121EA" w14:textId="77777777" w:rsidR="00274366" w:rsidRPr="00EE3687" w:rsidRDefault="00274366" w:rsidP="00274366">
      <w:pPr>
        <w:pStyle w:val="Listaszerbekezds"/>
        <w:ind w:left="426" w:hanging="426"/>
        <w:jc w:val="both"/>
      </w:pPr>
    </w:p>
    <w:p w14:paraId="7B7EE838" w14:textId="77777777" w:rsidR="00274366" w:rsidRPr="00136385" w:rsidRDefault="00274366" w:rsidP="00274366">
      <w:pPr>
        <w:pStyle w:val="Listaszerbekezds"/>
        <w:numPr>
          <w:ilvl w:val="0"/>
          <w:numId w:val="33"/>
        </w:numPr>
        <w:ind w:left="426" w:hanging="426"/>
        <w:jc w:val="both"/>
      </w:pPr>
      <w:r w:rsidRPr="00EE3687">
        <w:t>A jegyzőkönyvnek a következőket kell tartalmaznia:</w:t>
      </w:r>
    </w:p>
    <w:p w14:paraId="4E9FA0DB" w14:textId="77777777" w:rsidR="00274366" w:rsidRDefault="00274366" w:rsidP="00274366">
      <w:pPr>
        <w:pStyle w:val="Listaszerbekezds"/>
        <w:numPr>
          <w:ilvl w:val="0"/>
          <w:numId w:val="35"/>
        </w:numPr>
        <w:ind w:left="1276"/>
        <w:jc w:val="both"/>
      </w:pPr>
      <w:r w:rsidRPr="00EE3687">
        <w:t>az ülés helyét, megkezdésének és befejezésének időpontját;</w:t>
      </w:r>
    </w:p>
    <w:p w14:paraId="5CEADCC8" w14:textId="77777777" w:rsidR="00274366" w:rsidRPr="00EE3687" w:rsidRDefault="00274366" w:rsidP="00274366">
      <w:pPr>
        <w:pStyle w:val="Listaszerbekezds"/>
        <w:numPr>
          <w:ilvl w:val="0"/>
          <w:numId w:val="35"/>
        </w:numPr>
        <w:ind w:left="1276"/>
        <w:jc w:val="both"/>
      </w:pPr>
      <w:r w:rsidRPr="00EE3687">
        <w:t>az ülés megnyitása időpontjában a meghívott, megjelent, magát kimentett és az e nélkül távolmaradó tag nevét és tisztségét; az egyéb meghívottak nevét és minőségét; időpont és napirend szerinti megjelöléssel az ülés közben érkezők és távozók nevét és minőségét;</w:t>
      </w:r>
    </w:p>
    <w:p w14:paraId="3924BBB9" w14:textId="77777777" w:rsidR="00274366" w:rsidRPr="00EE3687" w:rsidRDefault="00274366" w:rsidP="00274366">
      <w:pPr>
        <w:pStyle w:val="Listaszerbekezds"/>
        <w:numPr>
          <w:ilvl w:val="0"/>
          <w:numId w:val="35"/>
        </w:numPr>
        <w:ind w:left="1276"/>
        <w:jc w:val="both"/>
      </w:pPr>
      <w:r w:rsidRPr="00EE3687">
        <w:t>a napirendet;</w:t>
      </w:r>
    </w:p>
    <w:p w14:paraId="51428498" w14:textId="77777777" w:rsidR="00274366" w:rsidRPr="00EE3687" w:rsidRDefault="00274366" w:rsidP="00274366">
      <w:pPr>
        <w:pStyle w:val="Listaszerbekezds"/>
        <w:numPr>
          <w:ilvl w:val="0"/>
          <w:numId w:val="35"/>
        </w:numPr>
        <w:ind w:left="1276"/>
        <w:jc w:val="both"/>
      </w:pPr>
      <w:r w:rsidRPr="00EE3687">
        <w:t xml:space="preserve">napirendi pontonként az elnöki bejelentést, a tag vagy a meghívott elemzését, beszámolóját, a hozzászólások lényegi tartalmát; </w:t>
      </w:r>
    </w:p>
    <w:p w14:paraId="7FE593A1" w14:textId="77777777" w:rsidR="00274366" w:rsidRPr="00EE3687" w:rsidRDefault="00274366" w:rsidP="00274366">
      <w:pPr>
        <w:pStyle w:val="Listaszerbekezds"/>
        <w:numPr>
          <w:ilvl w:val="0"/>
          <w:numId w:val="35"/>
        </w:numPr>
        <w:ind w:left="1276"/>
        <w:jc w:val="both"/>
      </w:pPr>
      <w:r w:rsidRPr="00EE3687">
        <w:t>napirendi pontonként a határozat megvitatása során az esetleges kisebbségi vagy különvélemény; tiltakozás, indítvány, állásfoglalás, kiegészítés, észrevétel, javaslat rövid leírását;</w:t>
      </w:r>
    </w:p>
    <w:p w14:paraId="255D9495" w14:textId="77777777" w:rsidR="00274366" w:rsidRPr="00EE3687" w:rsidRDefault="00274366" w:rsidP="00274366">
      <w:pPr>
        <w:pStyle w:val="Listaszerbekezds"/>
        <w:numPr>
          <w:ilvl w:val="0"/>
          <w:numId w:val="35"/>
        </w:numPr>
        <w:ind w:left="1276"/>
        <w:jc w:val="both"/>
      </w:pPr>
      <w:r w:rsidRPr="00EE3687">
        <w:t>a szavazás számszerű eredményét;</w:t>
      </w:r>
    </w:p>
    <w:p w14:paraId="1219CCCE" w14:textId="77777777" w:rsidR="00274366" w:rsidRPr="00EE3687" w:rsidRDefault="00274366" w:rsidP="00274366">
      <w:pPr>
        <w:pStyle w:val="Listaszerbekezds"/>
        <w:numPr>
          <w:ilvl w:val="0"/>
          <w:numId w:val="35"/>
        </w:numPr>
        <w:ind w:left="1276"/>
        <w:jc w:val="both"/>
      </w:pPr>
      <w:r w:rsidRPr="00EE3687">
        <w:t>az elnök által a tárgyban kimondott határozatot;</w:t>
      </w:r>
    </w:p>
    <w:p w14:paraId="02D2C8EA" w14:textId="77777777" w:rsidR="00274366" w:rsidRPr="00EE3687" w:rsidRDefault="00274366" w:rsidP="00274366">
      <w:pPr>
        <w:pStyle w:val="Listaszerbekezds"/>
        <w:numPr>
          <w:ilvl w:val="0"/>
          <w:numId w:val="35"/>
        </w:numPr>
        <w:ind w:left="1276"/>
        <w:jc w:val="both"/>
      </w:pPr>
      <w:r w:rsidRPr="00EE3687">
        <w:t>az elnök és a jegyzőkönyvvezető/hitelesítő aláírását.</w:t>
      </w:r>
    </w:p>
    <w:p w14:paraId="6B7276D2" w14:textId="77777777" w:rsidR="00274366" w:rsidRPr="00EE3687" w:rsidRDefault="00274366" w:rsidP="00274366">
      <w:pPr>
        <w:pStyle w:val="Listaszerbekezds"/>
        <w:jc w:val="both"/>
      </w:pPr>
    </w:p>
    <w:p w14:paraId="214550E0" w14:textId="77777777" w:rsidR="00274366" w:rsidRPr="00EE3687" w:rsidRDefault="00274366" w:rsidP="00274366">
      <w:pPr>
        <w:pStyle w:val="Listaszerbekezds"/>
        <w:ind w:left="426"/>
        <w:jc w:val="both"/>
      </w:pPr>
      <w:r w:rsidRPr="00EE3687">
        <w:t>Amennyiben azt valamelyik tag kéri, úgy ellenszavazatának vagy tartózkodásának az indokait is rögzíteni kell a jegyzőkönyvben.</w:t>
      </w:r>
    </w:p>
    <w:p w14:paraId="7B3C7238" w14:textId="77777777" w:rsidR="00274366" w:rsidRPr="00EE3687" w:rsidRDefault="00274366" w:rsidP="00274366">
      <w:pPr>
        <w:pStyle w:val="Listaszerbekezds"/>
        <w:ind w:left="426"/>
        <w:jc w:val="both"/>
      </w:pPr>
      <w:r w:rsidRPr="00EE3687">
        <w:br/>
        <w:t>A jegyzőkönyvet az elnök írja alá, valamint egy tag aláírásával hitelesíti.</w:t>
      </w:r>
    </w:p>
    <w:p w14:paraId="58F6CE2C" w14:textId="77777777" w:rsidR="00274366" w:rsidRPr="00EE3687" w:rsidRDefault="00274366" w:rsidP="00274366">
      <w:pPr>
        <w:pStyle w:val="Listaszerbekezds"/>
        <w:ind w:left="426"/>
        <w:jc w:val="both"/>
      </w:pPr>
    </w:p>
    <w:p w14:paraId="0F504355" w14:textId="77777777" w:rsidR="00274366" w:rsidRPr="00EE3687" w:rsidRDefault="00274366" w:rsidP="00274366">
      <w:pPr>
        <w:pStyle w:val="Listaszerbekezds"/>
        <w:ind w:left="426"/>
        <w:jc w:val="both"/>
      </w:pPr>
      <w:r w:rsidRPr="00EE3687">
        <w:t>A jegyzőkönyvet az ül</w:t>
      </w:r>
      <w:r w:rsidRPr="00322B4F">
        <w:t xml:space="preserve">ést követő 15 napon belül el kell készíteni. Az elnök az írásos jegyzőkönyvet megküldi a tagoknak, valamint szükség esetén az ügyvezetőnek, vagy </w:t>
      </w:r>
      <w:r>
        <w:t>az ülésen résztvevő személyeknek.</w:t>
      </w:r>
    </w:p>
    <w:p w14:paraId="1533C316" w14:textId="77777777" w:rsidR="00274366" w:rsidRPr="00EE3687" w:rsidRDefault="00274366" w:rsidP="00274366">
      <w:pPr>
        <w:pStyle w:val="Listaszerbekezds"/>
        <w:ind w:left="426"/>
        <w:jc w:val="both"/>
      </w:pPr>
    </w:p>
    <w:p w14:paraId="7DCFE719" w14:textId="77777777" w:rsidR="00274366" w:rsidRPr="00EE3687" w:rsidRDefault="00274366" w:rsidP="00274366">
      <w:pPr>
        <w:pStyle w:val="Listaszerbekezds"/>
        <w:ind w:left="426"/>
        <w:jc w:val="both"/>
      </w:pPr>
      <w:r w:rsidRPr="00EE3687">
        <w:t xml:space="preserve">Ha valamely jegyzőkönyv áttanulmányozása során az ülés valamelyik résztvevője úgy véli, hogy </w:t>
      </w:r>
    </w:p>
    <w:p w14:paraId="2BE1AE8F" w14:textId="77777777" w:rsidR="00274366" w:rsidRPr="00EE3687" w:rsidRDefault="00274366" w:rsidP="00274366">
      <w:pPr>
        <w:pStyle w:val="Listaszerbekezds"/>
        <w:numPr>
          <w:ilvl w:val="0"/>
          <w:numId w:val="36"/>
        </w:numPr>
        <w:ind w:left="1276"/>
        <w:jc w:val="both"/>
      </w:pPr>
      <w:r w:rsidRPr="00EE3687">
        <w:t>a jegyzőkönyvben szerepel olyan, ami az ülésen nem történt meg;</w:t>
      </w:r>
    </w:p>
    <w:p w14:paraId="0BF25CD3" w14:textId="77777777" w:rsidR="00274366" w:rsidRPr="00EE3687" w:rsidRDefault="00274366" w:rsidP="00274366">
      <w:pPr>
        <w:pStyle w:val="Listaszerbekezds"/>
        <w:numPr>
          <w:ilvl w:val="0"/>
          <w:numId w:val="36"/>
        </w:numPr>
        <w:ind w:left="1276"/>
        <w:jc w:val="both"/>
      </w:pPr>
      <w:r w:rsidRPr="00EE3687">
        <w:lastRenderedPageBreak/>
        <w:t>a jegyzőkönyvben nem szerepel olyan, ami az ülésen megtörtént;</w:t>
      </w:r>
    </w:p>
    <w:p w14:paraId="6BDFB8F5" w14:textId="77777777" w:rsidR="00274366" w:rsidRPr="00EE3687" w:rsidRDefault="00274366" w:rsidP="00274366">
      <w:pPr>
        <w:pStyle w:val="Listaszerbekezds"/>
        <w:numPr>
          <w:ilvl w:val="0"/>
          <w:numId w:val="36"/>
        </w:numPr>
        <w:ind w:left="1276"/>
        <w:jc w:val="both"/>
      </w:pPr>
      <w:r w:rsidRPr="00EE3687">
        <w:t>a jegyzőkönyvben valami hiányosan, eltérően szerepel attól, ahogyan az az ülésen megtörtént,</w:t>
      </w:r>
    </w:p>
    <w:p w14:paraId="00C77296" w14:textId="77777777" w:rsidR="00274366" w:rsidRPr="00EE3687" w:rsidRDefault="00274366" w:rsidP="00274366">
      <w:pPr>
        <w:ind w:left="426"/>
        <w:jc w:val="both"/>
      </w:pPr>
      <w:r w:rsidRPr="00EE3687">
        <w:t>akkor a kézhezvételt követő 5 napon belül ezt „Jegyzőkönyv módosítási javaslat” című iratban, két példányban közölni kell az elnökkel úgy, hogy ebben idézi a kifogásolt szövegrészt és a történtekről megfogalmazott álláspontját.</w:t>
      </w:r>
    </w:p>
    <w:p w14:paraId="7E83A766" w14:textId="77777777" w:rsidR="00274366" w:rsidRPr="00EE3687" w:rsidRDefault="00274366" w:rsidP="00274366">
      <w:pPr>
        <w:ind w:left="426"/>
        <w:jc w:val="both"/>
      </w:pPr>
    </w:p>
    <w:p w14:paraId="1BB9FC21" w14:textId="77777777" w:rsidR="00274366" w:rsidRPr="00EE3687" w:rsidRDefault="00274366" w:rsidP="00274366">
      <w:pPr>
        <w:ind w:left="426"/>
        <w:jc w:val="both"/>
      </w:pPr>
      <w:r w:rsidRPr="00EE3687">
        <w:t xml:space="preserve">Amennyiben a módosítani javasolt jegyzőkönyv aláírói a jegyzőkönyv módosítási javaslattal egyetértenek, akkor a módosítási javaslatot aláírják és függelékként csatolják a jegyzőkönyvhöz.  </w:t>
      </w:r>
    </w:p>
    <w:p w14:paraId="490A379C" w14:textId="77777777" w:rsidR="00274366" w:rsidRPr="00EE3687" w:rsidRDefault="00274366" w:rsidP="00274366">
      <w:pPr>
        <w:ind w:left="708"/>
        <w:jc w:val="both"/>
      </w:pPr>
    </w:p>
    <w:p w14:paraId="2804294D" w14:textId="77777777" w:rsidR="00274366" w:rsidRPr="00EE3687" w:rsidRDefault="00274366" w:rsidP="00274366">
      <w:pPr>
        <w:ind w:left="426"/>
        <w:jc w:val="both"/>
      </w:pPr>
      <w:r w:rsidRPr="00EE3687">
        <w:t>Amennyiben a jegyzőkönyv aláírói a jegyzőkönyv eredeti szövegét ítélik valósnak, akkor a módosítási javaslatra „A jegyzőkönyv valósághű” megjegyzést vezetik rá, és így csatolják azt a jegyzőkönyvhöz.</w:t>
      </w:r>
    </w:p>
    <w:p w14:paraId="42B12958" w14:textId="77777777" w:rsidR="00274366" w:rsidRPr="00EE3687" w:rsidRDefault="00274366" w:rsidP="00274366">
      <w:pPr>
        <w:jc w:val="both"/>
      </w:pPr>
    </w:p>
    <w:p w14:paraId="218BDB8E" w14:textId="77777777" w:rsidR="00274366" w:rsidRPr="00EE3687" w:rsidRDefault="00274366" w:rsidP="00274366">
      <w:pPr>
        <w:pStyle w:val="Listaszerbekezds"/>
        <w:numPr>
          <w:ilvl w:val="0"/>
          <w:numId w:val="33"/>
        </w:numPr>
        <w:ind w:left="426" w:hanging="426"/>
        <w:jc w:val="both"/>
      </w:pPr>
      <w:r w:rsidRPr="00EE3687">
        <w:t>A Felügyelőbizottság elnökének a feladatát képezi különösen:</w:t>
      </w:r>
    </w:p>
    <w:p w14:paraId="0D728E1C" w14:textId="77777777" w:rsidR="00274366" w:rsidRPr="00EE3687" w:rsidRDefault="00274366" w:rsidP="00274366">
      <w:pPr>
        <w:pStyle w:val="Listaszerbekezds"/>
        <w:numPr>
          <w:ilvl w:val="0"/>
          <w:numId w:val="37"/>
        </w:numPr>
        <w:ind w:left="1276"/>
        <w:jc w:val="both"/>
      </w:pPr>
      <w:r w:rsidRPr="00EE3687">
        <w:t>a Felügyelőbizottság Ügyrendjének – jóváhagyásra történő – a legfőbb szerv elé terjesztése;</w:t>
      </w:r>
    </w:p>
    <w:p w14:paraId="7EC2927F" w14:textId="77777777" w:rsidR="00274366" w:rsidRPr="00EE3687" w:rsidRDefault="00274366" w:rsidP="00274366">
      <w:pPr>
        <w:pStyle w:val="Listaszerbekezds"/>
        <w:numPr>
          <w:ilvl w:val="0"/>
          <w:numId w:val="37"/>
        </w:numPr>
        <w:ind w:left="1276"/>
        <w:jc w:val="both"/>
      </w:pPr>
      <w:r w:rsidRPr="00EE3687">
        <w:t>a Felügyelőbizottság, mint testület tevékenységének a koordinálása, a munka irányítása;</w:t>
      </w:r>
    </w:p>
    <w:p w14:paraId="097B1989" w14:textId="77777777" w:rsidR="00274366" w:rsidRPr="00EE3687" w:rsidRDefault="00274366" w:rsidP="00274366">
      <w:pPr>
        <w:pStyle w:val="Listaszerbekezds"/>
        <w:numPr>
          <w:ilvl w:val="0"/>
          <w:numId w:val="37"/>
        </w:numPr>
        <w:ind w:left="1276"/>
        <w:jc w:val="both"/>
      </w:pPr>
      <w:r w:rsidRPr="00EE3687">
        <w:t>a Felügyelőbizottság álláspontjának képviselete a legfőbb szervi ülésen és harmadik személyek irányában;</w:t>
      </w:r>
    </w:p>
    <w:p w14:paraId="528F58F0" w14:textId="77777777" w:rsidR="00274366" w:rsidRPr="00EE3687" w:rsidRDefault="00274366" w:rsidP="00274366">
      <w:pPr>
        <w:pStyle w:val="Listaszerbekezds"/>
        <w:numPr>
          <w:ilvl w:val="0"/>
          <w:numId w:val="37"/>
        </w:numPr>
        <w:ind w:left="1276"/>
        <w:jc w:val="both"/>
      </w:pPr>
      <w:r w:rsidRPr="00EE3687">
        <w:t>az ülések összehívása, a technikai feltételek meglétének az ellenőrzése, az ülések levezetése és a jegyzőkönyv vezetése;</w:t>
      </w:r>
    </w:p>
    <w:p w14:paraId="6053C38E" w14:textId="77777777" w:rsidR="00274366" w:rsidRPr="00EE3687" w:rsidRDefault="00274366" w:rsidP="00274366">
      <w:pPr>
        <w:pStyle w:val="Listaszerbekezds"/>
        <w:numPr>
          <w:ilvl w:val="0"/>
          <w:numId w:val="37"/>
        </w:numPr>
        <w:ind w:left="1276"/>
        <w:jc w:val="both"/>
      </w:pPr>
      <w:r w:rsidRPr="00EE3687">
        <w:t>az írásbeli (ülésen kívüli) szavazás megszervezése;</w:t>
      </w:r>
    </w:p>
    <w:p w14:paraId="08820CA9" w14:textId="77777777" w:rsidR="00274366" w:rsidRPr="00EE3687" w:rsidRDefault="00274366" w:rsidP="00274366">
      <w:pPr>
        <w:pStyle w:val="Listaszerbekezds"/>
        <w:numPr>
          <w:ilvl w:val="0"/>
          <w:numId w:val="37"/>
        </w:numPr>
        <w:ind w:left="1276"/>
        <w:jc w:val="both"/>
      </w:pPr>
      <w:r w:rsidRPr="00EE3687">
        <w:t>az iratok megőrzésének a biztosítása, biztosíttatása;</w:t>
      </w:r>
    </w:p>
    <w:p w14:paraId="002C5C5B" w14:textId="77777777" w:rsidR="00274366" w:rsidRPr="00EE3687" w:rsidRDefault="00274366" w:rsidP="00274366">
      <w:pPr>
        <w:pStyle w:val="Listaszerbekezds"/>
        <w:numPr>
          <w:ilvl w:val="0"/>
          <w:numId w:val="37"/>
        </w:numPr>
        <w:ind w:left="1276"/>
        <w:jc w:val="both"/>
      </w:pPr>
      <w:r w:rsidRPr="00EE3687">
        <w:t>mindazon intézkedések megtétele, amelyek a Felügyelőbizottság jogszabályi előírásoknak megfelelő folyamatos és zavartalan működéséhez szükségesek.</w:t>
      </w:r>
    </w:p>
    <w:p w14:paraId="40DFC1EF" w14:textId="77777777" w:rsidR="00274366" w:rsidRPr="00EE3687" w:rsidRDefault="00274366" w:rsidP="00274366">
      <w:pPr>
        <w:pStyle w:val="Listaszerbekezds"/>
        <w:jc w:val="both"/>
      </w:pPr>
    </w:p>
    <w:p w14:paraId="631FD47A" w14:textId="77777777" w:rsidR="00274366" w:rsidRPr="00EE3687" w:rsidRDefault="00274366" w:rsidP="00274366">
      <w:pPr>
        <w:pStyle w:val="Listaszerbekezds"/>
        <w:ind w:left="426"/>
        <w:jc w:val="both"/>
      </w:pPr>
      <w:r w:rsidRPr="00EE3687">
        <w:t>Az elnöki megbízatás megszűnése esetén a Felügyelőbizottság a legközelebbi ülésén új elnököt választ.</w:t>
      </w:r>
    </w:p>
    <w:p w14:paraId="57272EB3" w14:textId="77777777" w:rsidR="00274366" w:rsidRPr="00EE3687" w:rsidRDefault="00274366" w:rsidP="00274366">
      <w:pPr>
        <w:pStyle w:val="Listaszerbekezds"/>
        <w:jc w:val="both"/>
      </w:pPr>
    </w:p>
    <w:p w14:paraId="153775D3" w14:textId="77777777" w:rsidR="00274366" w:rsidRDefault="00274366" w:rsidP="00274366">
      <w:pPr>
        <w:pStyle w:val="Listaszerbekezds"/>
        <w:numPr>
          <w:ilvl w:val="0"/>
          <w:numId w:val="33"/>
        </w:numPr>
        <w:ind w:left="426" w:hanging="426"/>
        <w:jc w:val="both"/>
      </w:pPr>
      <w:r w:rsidRPr="00EE3687">
        <w:t xml:space="preserve">Amennyiben a Felügyelőbizottság tagjainak a száma az </w:t>
      </w:r>
      <w:r>
        <w:t>Alapító okirat</w:t>
      </w:r>
      <w:r w:rsidRPr="00EE3687">
        <w:t xml:space="preserve">ban meghatározott létszám alá csökken, vagy nincs, aki az ülést összehívja, úgy a Felügyelőbizottság elnöke, akadályoztatása esetén a korelnök, vagy az </w:t>
      </w:r>
      <w:r>
        <w:t xml:space="preserve">ügyvezető </w:t>
      </w:r>
      <w:r w:rsidRPr="00EE3687">
        <w:t xml:space="preserve">a Felügyelőbizottság rendeltetésszerű működésének a helyreállítása érdekében köteles az Alapító döntését kezdeményezni. </w:t>
      </w:r>
    </w:p>
    <w:p w14:paraId="0BAFEF9B" w14:textId="77777777" w:rsidR="00274366" w:rsidRDefault="00274366" w:rsidP="00274366">
      <w:pPr>
        <w:pStyle w:val="Listaszerbekezds"/>
        <w:ind w:left="426"/>
        <w:jc w:val="both"/>
      </w:pPr>
    </w:p>
    <w:p w14:paraId="7787B983" w14:textId="77777777" w:rsidR="00274366" w:rsidRPr="00EE3687" w:rsidRDefault="00274366" w:rsidP="00274366">
      <w:pPr>
        <w:pStyle w:val="Listaszerbekezds"/>
        <w:ind w:left="426"/>
        <w:jc w:val="both"/>
      </w:pPr>
    </w:p>
    <w:p w14:paraId="2CE4DD3D" w14:textId="77777777" w:rsidR="00274366" w:rsidRPr="00EE3687" w:rsidRDefault="00274366" w:rsidP="00274366">
      <w:pPr>
        <w:jc w:val="center"/>
        <w:rPr>
          <w:b/>
        </w:rPr>
      </w:pPr>
      <w:r w:rsidRPr="00EE3687">
        <w:rPr>
          <w:b/>
        </w:rPr>
        <w:t>V. A Felügyelőbizottság jogai, kötelezettségei</w:t>
      </w:r>
    </w:p>
    <w:p w14:paraId="6308305E" w14:textId="77777777" w:rsidR="00274366" w:rsidRPr="00EE3687" w:rsidRDefault="00274366" w:rsidP="00274366">
      <w:pPr>
        <w:jc w:val="both"/>
      </w:pPr>
    </w:p>
    <w:p w14:paraId="4C3483BA" w14:textId="77777777" w:rsidR="00274366" w:rsidRPr="00EE3687" w:rsidRDefault="00274366" w:rsidP="00274366">
      <w:pPr>
        <w:pStyle w:val="Listaszerbekezds"/>
        <w:numPr>
          <w:ilvl w:val="0"/>
          <w:numId w:val="38"/>
        </w:numPr>
        <w:ind w:left="426" w:hanging="426"/>
        <w:jc w:val="both"/>
      </w:pPr>
      <w:r w:rsidRPr="00EE3687">
        <w:t>A Felügyelőbizottság az Alapító részére ellenőrzi a Társaság igazgatását, irányítását. E körben ellenőrzi a Társaság pénz- és hitelgazdálkodását, szolgáltatási és egyéb kapcsolatait, a gazdálkodás eredményességét. A Felügyelőbizottság köteles ellenőrizni a belső információs, számviteli és pénzügyi rendet, a Társaság szabályzatait és azok végrehajtását.</w:t>
      </w:r>
    </w:p>
    <w:p w14:paraId="15AE60E5" w14:textId="77777777" w:rsidR="00274366" w:rsidRPr="00EE3687" w:rsidRDefault="00274366" w:rsidP="00274366">
      <w:pPr>
        <w:pStyle w:val="Listaszerbekezds"/>
        <w:ind w:left="426" w:hanging="426"/>
        <w:jc w:val="both"/>
      </w:pPr>
    </w:p>
    <w:p w14:paraId="5DC8015D" w14:textId="77777777" w:rsidR="00274366" w:rsidRPr="00EE3687" w:rsidRDefault="00274366" w:rsidP="00274366">
      <w:pPr>
        <w:pStyle w:val="Listaszerbekezds"/>
        <w:numPr>
          <w:ilvl w:val="0"/>
          <w:numId w:val="38"/>
        </w:numPr>
        <w:ind w:left="426" w:hanging="426"/>
        <w:jc w:val="both"/>
      </w:pPr>
      <w:r w:rsidRPr="00EE3687">
        <w:t xml:space="preserve">A Felügyelőbizottság – ellenőrzési funkciója keretében – akár az </w:t>
      </w:r>
      <w:r>
        <w:t>ügyvezetőtől</w:t>
      </w:r>
      <w:r w:rsidRPr="00EE3687">
        <w:t xml:space="preserve">, akár bármely munkavállalótól felvilágosítást kérhet, a Társaság könyveit és iratait megvizsgálhatja. </w:t>
      </w:r>
    </w:p>
    <w:p w14:paraId="5CE93442" w14:textId="77777777" w:rsidR="00274366" w:rsidRPr="00EE3687" w:rsidRDefault="00274366" w:rsidP="00274366">
      <w:pPr>
        <w:pStyle w:val="Listaszerbekezds"/>
        <w:ind w:left="426" w:hanging="426"/>
      </w:pPr>
    </w:p>
    <w:p w14:paraId="7986C242" w14:textId="77777777" w:rsidR="00274366" w:rsidRPr="00EE3687" w:rsidRDefault="00274366" w:rsidP="00274366">
      <w:pPr>
        <w:pStyle w:val="Listaszerbekezds"/>
        <w:ind w:left="426"/>
        <w:jc w:val="both"/>
      </w:pPr>
      <w:r w:rsidRPr="00EE3687">
        <w:t>Ezen tevékenysé</w:t>
      </w:r>
      <w:r w:rsidRPr="00CB415C">
        <w:t>gét a Felügyelőbizottság tagja a Felügyelőbizottság elnöke által kiállított „Megbízó levél” fel</w:t>
      </w:r>
      <w:r w:rsidRPr="00EE3687">
        <w:t>mutatása után jogosult megkezdeni, értékelő vagy bíráló álláspontját azonban kizárólag a felügyelőbizottsági ülésen, vagy az ülést tájékoztató iratában közölheti.</w:t>
      </w:r>
    </w:p>
    <w:p w14:paraId="41D7489A" w14:textId="77777777" w:rsidR="00274366" w:rsidRPr="00EE3687" w:rsidRDefault="00274366" w:rsidP="00274366">
      <w:pPr>
        <w:pStyle w:val="Listaszerbekezds"/>
        <w:ind w:left="426" w:hanging="426"/>
      </w:pPr>
    </w:p>
    <w:p w14:paraId="7B0901B3" w14:textId="77777777" w:rsidR="00274366" w:rsidRPr="00EE3687" w:rsidRDefault="00274366" w:rsidP="00274366">
      <w:pPr>
        <w:pStyle w:val="Listaszerbekezds"/>
        <w:numPr>
          <w:ilvl w:val="0"/>
          <w:numId w:val="38"/>
        </w:numPr>
        <w:ind w:left="426" w:hanging="426"/>
        <w:jc w:val="both"/>
      </w:pPr>
      <w:r w:rsidRPr="00CB415C">
        <w:t>A Felügyelőbizottság egyes ellenőrzési feladatok végzésével tagjait esetenként megbízhatja, illetve az ellenőrzést ügyrendileg állandósultan is megoszthatja a tagjai között. Az ellenőrzés elvégzésére két tag együttes megbízása szükséges. Az ellenőrzés megosztás</w:t>
      </w:r>
      <w:r w:rsidRPr="00EE3687">
        <w:t xml:space="preserve">a nem érinti a tag felelősségét, sem azt a jogát, hogy az ellenőrzést más, a Felügyelőbizottság ellenőrzési feladatkörébe tartozó tevékenységre is kiterjessze. </w:t>
      </w:r>
    </w:p>
    <w:p w14:paraId="2393345A" w14:textId="77777777" w:rsidR="00274366" w:rsidRPr="00EE3687" w:rsidRDefault="00274366" w:rsidP="00274366">
      <w:pPr>
        <w:pStyle w:val="Listaszerbekezds"/>
        <w:ind w:left="426" w:hanging="426"/>
        <w:jc w:val="both"/>
      </w:pPr>
    </w:p>
    <w:p w14:paraId="614C3224" w14:textId="77777777" w:rsidR="00274366" w:rsidRPr="00EE3687" w:rsidRDefault="00274366" w:rsidP="00274366">
      <w:pPr>
        <w:pStyle w:val="Listaszerbekezds"/>
        <w:numPr>
          <w:ilvl w:val="0"/>
          <w:numId w:val="38"/>
        </w:numPr>
        <w:ind w:left="426" w:hanging="426"/>
        <w:jc w:val="both"/>
      </w:pPr>
      <w:r w:rsidRPr="00EE3687">
        <w:t>A Felügyelőbizottság feladat- és hatásköre különösen:</w:t>
      </w:r>
    </w:p>
    <w:p w14:paraId="432C79ED" w14:textId="77777777" w:rsidR="00274366" w:rsidRPr="00EE3687" w:rsidRDefault="00274366" w:rsidP="00274366">
      <w:pPr>
        <w:pStyle w:val="Listaszerbekezds"/>
        <w:numPr>
          <w:ilvl w:val="0"/>
          <w:numId w:val="39"/>
        </w:numPr>
        <w:ind w:left="1276"/>
        <w:jc w:val="both"/>
      </w:pPr>
      <w:r w:rsidRPr="00EE3687">
        <w:t>a Társaság működésének általános ellenőrzése;</w:t>
      </w:r>
    </w:p>
    <w:p w14:paraId="1C4E53B0" w14:textId="77777777" w:rsidR="00274366" w:rsidRPr="00EE3687" w:rsidRDefault="00274366" w:rsidP="00274366">
      <w:pPr>
        <w:pStyle w:val="Listaszerbekezds"/>
        <w:numPr>
          <w:ilvl w:val="0"/>
          <w:numId w:val="39"/>
        </w:numPr>
        <w:ind w:left="1276"/>
        <w:jc w:val="both"/>
      </w:pPr>
      <w:r w:rsidRPr="00EE3687">
        <w:t xml:space="preserve">a számvitelről szóló törvény szerinti beszámolóról, és az adózott eredmény felhasználásáról szóló </w:t>
      </w:r>
      <w:r>
        <w:t>ügyvezetői</w:t>
      </w:r>
      <w:r w:rsidRPr="00EE3687">
        <w:t xml:space="preserve"> javaslatra vonatkozó, és szükségszerűen a legfőbb szerv ülésen ismertetendő írásbeli jelentés elkészítése és ismertetése;</w:t>
      </w:r>
    </w:p>
    <w:p w14:paraId="03ED5192" w14:textId="77777777" w:rsidR="00274366" w:rsidRPr="00CB415C" w:rsidRDefault="00274366" w:rsidP="00274366">
      <w:pPr>
        <w:pStyle w:val="Listaszerbekezds"/>
        <w:numPr>
          <w:ilvl w:val="0"/>
          <w:numId w:val="39"/>
        </w:numPr>
        <w:ind w:left="1276"/>
        <w:jc w:val="both"/>
      </w:pPr>
      <w:r w:rsidRPr="00CB415C">
        <w:t>köteles az Alapító döntéshozó szerve elé kerülő előterjesztéseteket megvizsgálni és ezekkel kapcsolatos álláspontját a döntéshozó szerv ülésén ismertetni;</w:t>
      </w:r>
    </w:p>
    <w:p w14:paraId="425EFE38" w14:textId="77777777" w:rsidR="00274366" w:rsidRPr="00EE3687" w:rsidRDefault="00274366" w:rsidP="00274366">
      <w:pPr>
        <w:pStyle w:val="Listaszerbekezds"/>
        <w:numPr>
          <w:ilvl w:val="0"/>
          <w:numId w:val="39"/>
        </w:numPr>
        <w:ind w:left="1276"/>
        <w:jc w:val="both"/>
      </w:pPr>
      <w:r w:rsidRPr="00EE3687">
        <w:t>az Alapító napirendjén szereplő valamennyi lényeges üzletpolitikai jelentés, vagy minden, az Alapító kizárólagos hatáskörébe tartozó ügyre vonatkozó előterjesztéssel kapcsolatos jelentés elkészítése és ismertetése;</w:t>
      </w:r>
    </w:p>
    <w:p w14:paraId="514B7C51" w14:textId="77777777" w:rsidR="00274366" w:rsidRPr="00EE3687" w:rsidRDefault="00274366" w:rsidP="00274366">
      <w:pPr>
        <w:pStyle w:val="Listaszerbekezds"/>
        <w:numPr>
          <w:ilvl w:val="0"/>
          <w:numId w:val="39"/>
        </w:numPr>
        <w:ind w:left="1276"/>
        <w:jc w:val="both"/>
      </w:pPr>
      <w:r w:rsidRPr="00EE3687">
        <w:t xml:space="preserve">a Ptk-ban, illetve az </w:t>
      </w:r>
      <w:r>
        <w:t>Alapító okiratban</w:t>
      </w:r>
      <w:r w:rsidRPr="00EE3687">
        <w:t xml:space="preserve"> meghatározott esetekben az Alapító intézkedésének, döntésének kérése, napirendi pontokra vonatkozó javaslat készítése;</w:t>
      </w:r>
    </w:p>
    <w:p w14:paraId="57ECFE53" w14:textId="77777777" w:rsidR="00274366" w:rsidRPr="00EE3687" w:rsidRDefault="00274366" w:rsidP="00274366">
      <w:pPr>
        <w:pStyle w:val="Listaszerbekezds"/>
        <w:numPr>
          <w:ilvl w:val="0"/>
          <w:numId w:val="39"/>
        </w:numPr>
        <w:ind w:left="1276"/>
        <w:jc w:val="both"/>
      </w:pPr>
      <w:r w:rsidRPr="00EE3687">
        <w:t xml:space="preserve">az </w:t>
      </w:r>
      <w:r>
        <w:t>ügyvezető</w:t>
      </w:r>
      <w:r w:rsidRPr="00EE3687">
        <w:t xml:space="preserve"> osztalék kifizetésére vonatkozó javaslatának előzetes véleményezése;</w:t>
      </w:r>
    </w:p>
    <w:p w14:paraId="39E59A42" w14:textId="77777777" w:rsidR="00274366" w:rsidRPr="004B7F03" w:rsidRDefault="00274366" w:rsidP="00274366">
      <w:pPr>
        <w:pStyle w:val="Listaszerbekezds"/>
        <w:numPr>
          <w:ilvl w:val="0"/>
          <w:numId w:val="39"/>
        </w:numPr>
        <w:ind w:left="1276"/>
        <w:jc w:val="both"/>
      </w:pPr>
      <w:r w:rsidRPr="00BE19D5">
        <w:t xml:space="preserve">döntés a belső kontrollrendszer Társaság általi kialakítását követően </w:t>
      </w:r>
      <w:r>
        <w:t>a feladato</w:t>
      </w:r>
      <w:r w:rsidRPr="00BE19D5">
        <w:t xml:space="preserve">k teljesítéséről évente elkészített </w:t>
      </w:r>
      <w:r>
        <w:t xml:space="preserve">vezetői </w:t>
      </w:r>
      <w:r w:rsidRPr="00BE19D5">
        <w:t xml:space="preserve">jelentésről készített </w:t>
      </w:r>
      <w:r>
        <w:t>Ügyvezetői</w:t>
      </w:r>
      <w:r w:rsidRPr="00BE19D5">
        <w:t xml:space="preserve"> nyilatkozatra vonatkozó álláspontjáról;</w:t>
      </w:r>
    </w:p>
    <w:p w14:paraId="385BA33A" w14:textId="77777777" w:rsidR="00274366" w:rsidRPr="004B7F03" w:rsidRDefault="00274366" w:rsidP="00274366">
      <w:pPr>
        <w:pStyle w:val="Listaszerbekezds"/>
        <w:numPr>
          <w:ilvl w:val="0"/>
          <w:numId w:val="39"/>
        </w:numPr>
        <w:ind w:left="1276"/>
        <w:jc w:val="both"/>
      </w:pPr>
      <w:r>
        <w:t>határozatban dönt az ügyvezető által elkészített, belső kontrollrendszer értékeléséről szóló nyilatkozatra vonatkozó álláspontjáról;</w:t>
      </w:r>
    </w:p>
    <w:p w14:paraId="2E91CC53" w14:textId="77777777" w:rsidR="00274366" w:rsidRPr="001906EB" w:rsidRDefault="00274366" w:rsidP="00274366">
      <w:pPr>
        <w:pStyle w:val="Listaszerbekezds"/>
        <w:numPr>
          <w:ilvl w:val="0"/>
          <w:numId w:val="39"/>
        </w:numPr>
        <w:ind w:left="1276"/>
        <w:jc w:val="both"/>
      </w:pPr>
      <w:r>
        <w:t>az ügyvezető értékelő nyilatkozatának elutasítása esetén intézkedési terv készítésére kötelezi az ügyvezetőt.</w:t>
      </w:r>
    </w:p>
    <w:p w14:paraId="2A586757" w14:textId="77777777" w:rsidR="00274366" w:rsidRPr="00EE3687" w:rsidRDefault="00274366" w:rsidP="00274366">
      <w:pPr>
        <w:autoSpaceDE w:val="0"/>
        <w:autoSpaceDN w:val="0"/>
        <w:adjustRightInd w:val="0"/>
        <w:jc w:val="both"/>
      </w:pPr>
    </w:p>
    <w:p w14:paraId="1C81509F" w14:textId="77777777" w:rsidR="00274366" w:rsidRPr="00EE3687" w:rsidRDefault="00274366" w:rsidP="00274366">
      <w:pPr>
        <w:pStyle w:val="Listaszerbekezds"/>
        <w:numPr>
          <w:ilvl w:val="0"/>
          <w:numId w:val="38"/>
        </w:numPr>
        <w:ind w:left="426" w:hanging="426"/>
        <w:jc w:val="both"/>
      </w:pPr>
      <w:r w:rsidRPr="00EE3687">
        <w:t>A Felügyelőbizottság bármely tagja, illetve a Felügyelőbizottság testületként is, a munkája során indokolt esetben, szükség szerint, a Társaság költségére, eseti jelleggel külső szakértőt vehet igénybe. Ha a felkért szakértő várható költségei, illetve díja a</w:t>
      </w:r>
      <w:r w:rsidRPr="00C242DB">
        <w:t>z 50.000,- Ft-</w:t>
      </w:r>
      <w:r w:rsidRPr="00EE3687">
        <w:t xml:space="preserve">ot, azaz Ötvenezer forintot meghaladja, a Felügyelőbizottság a szakértő megbízása előtt köteles az </w:t>
      </w:r>
      <w:r>
        <w:t>ügyvezető</w:t>
      </w:r>
      <w:r w:rsidRPr="00EE3687">
        <w:t xml:space="preserve">t tájékoztatni. Ha az </w:t>
      </w:r>
      <w:r>
        <w:t>ügyvezető</w:t>
      </w:r>
      <w:r w:rsidRPr="00EE3687">
        <w:t xml:space="preserve"> a tájékoztatást követően a szakértő kirendelésének az indokoltságát, vagy költségét vitatja, akkor jogosult a szakértő kirendelésének a kérdését halasztó hatállyal az Alapító elé utalni.</w:t>
      </w:r>
    </w:p>
    <w:p w14:paraId="27FE9956" w14:textId="77777777" w:rsidR="00274366" w:rsidRPr="00EE3687" w:rsidRDefault="00274366" w:rsidP="00274366">
      <w:pPr>
        <w:pStyle w:val="Listaszerbekezds"/>
        <w:ind w:left="426" w:hanging="426"/>
        <w:jc w:val="both"/>
      </w:pPr>
    </w:p>
    <w:p w14:paraId="6D4D4D35" w14:textId="77777777" w:rsidR="00274366" w:rsidRPr="00EE3687" w:rsidRDefault="00274366" w:rsidP="00274366">
      <w:pPr>
        <w:pStyle w:val="Listaszerbekezds"/>
        <w:numPr>
          <w:ilvl w:val="0"/>
          <w:numId w:val="38"/>
        </w:numPr>
        <w:ind w:left="426" w:hanging="426"/>
        <w:jc w:val="both"/>
      </w:pPr>
      <w:r w:rsidRPr="00EE3687">
        <w:t xml:space="preserve">Amennyiben a Felügyelőbizottság megítélése szerint az </w:t>
      </w:r>
      <w:r>
        <w:t>ügyvezető</w:t>
      </w:r>
      <w:r w:rsidRPr="00EE3687">
        <w:t xml:space="preserve"> tevékenysége jogszabályba, az </w:t>
      </w:r>
      <w:r>
        <w:t>Alapító okiratba</w:t>
      </w:r>
      <w:r w:rsidRPr="00EE3687">
        <w:t>, illetve a legfőbb szerv határozataiba ütközik, vagy egyébként sérti a Társaság vagy a Társaság tagjának érdekeit, akkor kezdeményezi az Alapító döntését.</w:t>
      </w:r>
    </w:p>
    <w:p w14:paraId="4997E9B5" w14:textId="77777777" w:rsidR="00274366" w:rsidRPr="00EE3687" w:rsidRDefault="00274366" w:rsidP="00274366">
      <w:pPr>
        <w:pStyle w:val="Listaszerbekezds"/>
        <w:ind w:left="426" w:hanging="426"/>
        <w:jc w:val="both"/>
      </w:pPr>
    </w:p>
    <w:p w14:paraId="63ED9D8B" w14:textId="77777777" w:rsidR="00274366" w:rsidRPr="00EE3687" w:rsidRDefault="00274366" w:rsidP="00274366">
      <w:pPr>
        <w:pStyle w:val="Listaszerbekezds"/>
        <w:numPr>
          <w:ilvl w:val="0"/>
          <w:numId w:val="38"/>
        </w:numPr>
        <w:ind w:left="426" w:hanging="426"/>
        <w:jc w:val="both"/>
      </w:pPr>
      <w:r w:rsidRPr="00EE3687">
        <w:t>A felügyelőbizottsági tagok az ellenőrzési kötelezettségük elmulasztásával vagy nem megfelelő teljesítésével a jogi személynek okozott károkért a szerződésszegéssel okozott kárért való felelősség szabályai szerint felelnek a jogi személlyel szemben.</w:t>
      </w:r>
    </w:p>
    <w:p w14:paraId="2DC1C0B4" w14:textId="77777777" w:rsidR="00274366" w:rsidRPr="00EE3687" w:rsidRDefault="00274366" w:rsidP="00274366">
      <w:pPr>
        <w:pStyle w:val="Listaszerbekezds"/>
        <w:ind w:left="426" w:hanging="426"/>
        <w:jc w:val="both"/>
      </w:pPr>
    </w:p>
    <w:p w14:paraId="7D0A7FBF" w14:textId="77777777" w:rsidR="00274366" w:rsidRPr="00EE3687" w:rsidRDefault="00274366" w:rsidP="00274366">
      <w:pPr>
        <w:pStyle w:val="Listaszerbekezds"/>
        <w:numPr>
          <w:ilvl w:val="0"/>
          <w:numId w:val="38"/>
        </w:numPr>
        <w:ind w:left="426" w:hanging="426"/>
        <w:jc w:val="both"/>
      </w:pPr>
      <w:r w:rsidRPr="00EE3687">
        <w:t>A legfőbb szerv által hozott jogsértő határozat bírósági felülvizsgálatát a Felügyelőbizottság tagja is kezdeményezheti.</w:t>
      </w:r>
    </w:p>
    <w:p w14:paraId="16D3B1BC" w14:textId="77777777" w:rsidR="00274366" w:rsidRPr="00EE3687" w:rsidRDefault="00274366" w:rsidP="00274366">
      <w:pPr>
        <w:pStyle w:val="Listaszerbekezds"/>
        <w:ind w:left="426" w:hanging="426"/>
        <w:jc w:val="both"/>
      </w:pPr>
    </w:p>
    <w:p w14:paraId="525629C6" w14:textId="77777777" w:rsidR="00274366" w:rsidRPr="00EE3687" w:rsidRDefault="00274366" w:rsidP="00274366">
      <w:pPr>
        <w:pStyle w:val="Listaszerbekezds"/>
        <w:numPr>
          <w:ilvl w:val="0"/>
          <w:numId w:val="38"/>
        </w:numPr>
        <w:ind w:left="426" w:hanging="426"/>
        <w:jc w:val="both"/>
      </w:pPr>
      <w:r w:rsidRPr="00EE3687">
        <w:t>A Felügyelőbizottság tagját e minőségében az Alapító, illetve munkáltatója nem utasíthatja.</w:t>
      </w:r>
    </w:p>
    <w:p w14:paraId="4E8D7EC6" w14:textId="77777777" w:rsidR="00274366" w:rsidRPr="00EE3687" w:rsidRDefault="00274366" w:rsidP="00274366">
      <w:pPr>
        <w:pStyle w:val="Listaszerbekezds"/>
        <w:ind w:left="426" w:hanging="426"/>
        <w:jc w:val="both"/>
      </w:pPr>
    </w:p>
    <w:p w14:paraId="254556B6" w14:textId="77777777" w:rsidR="00274366" w:rsidRPr="00EE3687" w:rsidRDefault="00274366" w:rsidP="00274366">
      <w:pPr>
        <w:pStyle w:val="Listaszerbekezds"/>
        <w:numPr>
          <w:ilvl w:val="0"/>
          <w:numId w:val="38"/>
        </w:numPr>
        <w:ind w:left="426" w:hanging="426"/>
        <w:jc w:val="both"/>
      </w:pPr>
      <w:r w:rsidRPr="00EE3687">
        <w:t xml:space="preserve">A Felügyelőbizottság tagjai a munkájuk során tudomásukra jutott értesüléseiket üzleti titokként kötelesek megőrizni, ezen kötelezettség a tisztség megszűnését követően, </w:t>
      </w:r>
      <w:r w:rsidRPr="00EE3687">
        <w:lastRenderedPageBreak/>
        <w:t>korlátlan ideig is fennáll. A tagokat személyes kötelezettség terheli annak biztosítására, hogy illetéktelen személyek az általuk kért, és részükre kiadott iratokhoz és adatokhoz nem férhetnek hozzá.</w:t>
      </w:r>
    </w:p>
    <w:p w14:paraId="701C435B" w14:textId="77777777" w:rsidR="00274366" w:rsidRPr="00EE3687" w:rsidRDefault="00274366" w:rsidP="00274366">
      <w:pPr>
        <w:pStyle w:val="Listaszerbekezds"/>
        <w:ind w:left="426" w:hanging="426"/>
        <w:jc w:val="both"/>
      </w:pPr>
    </w:p>
    <w:p w14:paraId="0750DF97" w14:textId="77777777" w:rsidR="00274366" w:rsidRPr="00EE3687" w:rsidRDefault="00274366" w:rsidP="00274366">
      <w:pPr>
        <w:pStyle w:val="Listaszerbekezds"/>
        <w:numPr>
          <w:ilvl w:val="0"/>
          <w:numId w:val="38"/>
        </w:numPr>
        <w:ind w:left="426" w:hanging="426"/>
        <w:jc w:val="both"/>
      </w:pPr>
      <w:r w:rsidRPr="00EE3687">
        <w:t xml:space="preserve">A Felügyelőbizottság, illetve tagjának a tisztség gyakorlásával kapcsolatban felmerült indokolt költségeit a Társaság – bizonylatok alapján – megtéríti. </w:t>
      </w:r>
    </w:p>
    <w:p w14:paraId="449E5C20" w14:textId="77777777" w:rsidR="00274366" w:rsidRPr="00EE3687" w:rsidRDefault="00274366" w:rsidP="00274366">
      <w:pPr>
        <w:pStyle w:val="Listaszerbekezds"/>
        <w:ind w:left="426" w:hanging="426"/>
      </w:pPr>
    </w:p>
    <w:p w14:paraId="0A412147" w14:textId="77777777" w:rsidR="00274366" w:rsidRPr="00EE3687" w:rsidRDefault="00274366" w:rsidP="00274366">
      <w:pPr>
        <w:pStyle w:val="Listaszerbekezds"/>
        <w:numPr>
          <w:ilvl w:val="0"/>
          <w:numId w:val="38"/>
        </w:numPr>
        <w:ind w:left="426" w:hanging="426"/>
        <w:jc w:val="both"/>
      </w:pPr>
      <w:r w:rsidRPr="00EE3687">
        <w:t xml:space="preserve">A Felügyelőbizottság tagja köteles a Társaság Alapítóját értesíteni minden olyan tényről és körülményről, amely a Társaság </w:t>
      </w:r>
      <w:r>
        <w:t>Alapító okiratába</w:t>
      </w:r>
      <w:r w:rsidRPr="00EE3687">
        <w:t>, legfőbb szervi határozataiba vagy az Alapító döntéseibe ütközik, vagy azokat nyilvánvalóan sérti, az ésszerű gazdálkodás körülményeivel ellentétes, vagy bűncselekmény elkövetésének alapos gyanúját felveti.</w:t>
      </w:r>
    </w:p>
    <w:p w14:paraId="7FA6589C" w14:textId="77777777" w:rsidR="00274366" w:rsidRDefault="00274366" w:rsidP="00274366"/>
    <w:p w14:paraId="2BA2653D" w14:textId="77777777" w:rsidR="00274366" w:rsidRPr="00EE3687" w:rsidRDefault="00274366" w:rsidP="00274366"/>
    <w:p w14:paraId="1012A5B6" w14:textId="77777777" w:rsidR="00274366" w:rsidRPr="00EE3687" w:rsidRDefault="00274366" w:rsidP="00274366">
      <w:pPr>
        <w:jc w:val="center"/>
        <w:rPr>
          <w:b/>
        </w:rPr>
      </w:pPr>
      <w:r w:rsidRPr="00EE3687">
        <w:rPr>
          <w:b/>
        </w:rPr>
        <w:t xml:space="preserve">VI. Vegyes rendelkezések </w:t>
      </w:r>
    </w:p>
    <w:p w14:paraId="366BF4B6" w14:textId="77777777" w:rsidR="00274366" w:rsidRPr="00EE3687" w:rsidRDefault="00274366" w:rsidP="00274366">
      <w:pPr>
        <w:jc w:val="both"/>
      </w:pPr>
    </w:p>
    <w:p w14:paraId="6697A96E" w14:textId="77777777" w:rsidR="00274366" w:rsidRPr="00EE3687" w:rsidRDefault="00274366" w:rsidP="00274366">
      <w:pPr>
        <w:pStyle w:val="Listaszerbekezds"/>
        <w:numPr>
          <w:ilvl w:val="0"/>
          <w:numId w:val="40"/>
        </w:numPr>
        <w:ind w:left="426" w:hanging="426"/>
        <w:jc w:val="both"/>
      </w:pPr>
      <w:r w:rsidRPr="00EE3687">
        <w:t xml:space="preserve">A Felügyelőbizottság, illetve tagjainak a jogait és kötelezettségeit, illetve eljárását a jelen Ügyrend, az Ügyrend által nem szabályozott kérdésekben az </w:t>
      </w:r>
      <w:r>
        <w:t>Alapító okirat</w:t>
      </w:r>
      <w:r w:rsidRPr="00EE3687">
        <w:t>, a Ptk. vonatkozó szabályai, a 339/2019 (XII.23) Korm. rendelet, valamint egyéb jogszabályok határozzák meg.</w:t>
      </w:r>
    </w:p>
    <w:p w14:paraId="634BCD75" w14:textId="77777777" w:rsidR="00274366" w:rsidRPr="00EE3687" w:rsidRDefault="00274366" w:rsidP="00274366">
      <w:pPr>
        <w:pStyle w:val="Listaszerbekezds"/>
        <w:ind w:left="426" w:hanging="426"/>
        <w:jc w:val="both"/>
      </w:pPr>
    </w:p>
    <w:p w14:paraId="6E15DBF1" w14:textId="77777777" w:rsidR="00274366" w:rsidRPr="00EE3687" w:rsidRDefault="00274366" w:rsidP="00274366">
      <w:pPr>
        <w:pStyle w:val="Listaszerbekezds"/>
        <w:ind w:left="426"/>
        <w:jc w:val="both"/>
      </w:pPr>
      <w:r w:rsidRPr="00EE3687">
        <w:t xml:space="preserve">Amennyiben a jogszabályon alapuló és eltérést nem engedő előírás az </w:t>
      </w:r>
      <w:r>
        <w:t>Alapító okiratba</w:t>
      </w:r>
      <w:r w:rsidRPr="00EE3687">
        <w:t xml:space="preserve"> vagy az Ügyrendbe ütközne, úgy elsősorban a jogi normát; az </w:t>
      </w:r>
      <w:r>
        <w:t>Alapító okirat</w:t>
      </w:r>
      <w:r w:rsidRPr="00EE3687">
        <w:t xml:space="preserve"> és az Ügyrend esetleges ütközése esetén az </w:t>
      </w:r>
      <w:r>
        <w:t xml:space="preserve">Alapító okirat </w:t>
      </w:r>
      <w:r w:rsidRPr="00EE3687">
        <w:t xml:space="preserve">rendelkezéseit kell alkalmazni. </w:t>
      </w:r>
    </w:p>
    <w:p w14:paraId="57A38F9B" w14:textId="77777777" w:rsidR="00274366" w:rsidRPr="00EE3687" w:rsidRDefault="00274366" w:rsidP="00274366">
      <w:pPr>
        <w:pStyle w:val="Listaszerbekezds"/>
        <w:ind w:left="426" w:hanging="426"/>
        <w:jc w:val="both"/>
      </w:pPr>
    </w:p>
    <w:p w14:paraId="38C90C3E" w14:textId="77777777" w:rsidR="00274366" w:rsidRPr="00EE3687" w:rsidRDefault="00274366" w:rsidP="00274366">
      <w:pPr>
        <w:pStyle w:val="Listaszerbekezds"/>
        <w:numPr>
          <w:ilvl w:val="0"/>
          <w:numId w:val="40"/>
        </w:numPr>
        <w:ind w:left="426" w:hanging="426"/>
        <w:jc w:val="both"/>
      </w:pPr>
      <w:r w:rsidRPr="00EE3687">
        <w:t xml:space="preserve">Az Ügyrend megalkotására és annak módosítására a Felügyelőbizottság jogosult azzal, hogy annak jóváhagyására az Alapító hivatott. </w:t>
      </w:r>
    </w:p>
    <w:p w14:paraId="13E785AF" w14:textId="77777777" w:rsidR="00274366" w:rsidRPr="00EE3687" w:rsidRDefault="00274366" w:rsidP="00274366">
      <w:pPr>
        <w:jc w:val="both"/>
      </w:pPr>
    </w:p>
    <w:p w14:paraId="34005847" w14:textId="77777777" w:rsidR="00274366" w:rsidRPr="007950CB" w:rsidRDefault="00274366" w:rsidP="00274366">
      <w:pPr>
        <w:jc w:val="both"/>
      </w:pPr>
      <w:r w:rsidRPr="007950CB">
        <w:t>Jelen Ügyrendet a Berettyóújfalu Város Önkormányzatának Képviselő-testülete, mint legfőbb szerv a ___/2022. (_______) számú határozatával jóváhagyta.</w:t>
      </w:r>
    </w:p>
    <w:p w14:paraId="0C475D22" w14:textId="77777777" w:rsidR="00274366" w:rsidRPr="007950CB" w:rsidRDefault="00274366" w:rsidP="00274366">
      <w:pPr>
        <w:jc w:val="both"/>
      </w:pPr>
    </w:p>
    <w:p w14:paraId="28CCA3D1" w14:textId="77777777" w:rsidR="00274366" w:rsidRPr="00EE3687" w:rsidRDefault="00274366" w:rsidP="00274366">
      <w:pPr>
        <w:jc w:val="both"/>
      </w:pPr>
      <w:r w:rsidRPr="007950CB">
        <w:t>Berettyóújfalu, 2022. ____________.</w:t>
      </w:r>
    </w:p>
    <w:p w14:paraId="4DB540D2" w14:textId="77777777" w:rsidR="00274366" w:rsidRDefault="00274366" w:rsidP="00274366">
      <w:pPr>
        <w:jc w:val="both"/>
      </w:pPr>
    </w:p>
    <w:p w14:paraId="3D84A576" w14:textId="77777777" w:rsidR="00274366" w:rsidRPr="00EE3687" w:rsidRDefault="00274366" w:rsidP="00274366">
      <w:pPr>
        <w:jc w:val="both"/>
      </w:pPr>
    </w:p>
    <w:p w14:paraId="24CC6C4C" w14:textId="77777777" w:rsidR="00274366" w:rsidRPr="00EE3687" w:rsidRDefault="00274366" w:rsidP="00274366">
      <w:pPr>
        <w:jc w:val="both"/>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274366" w:rsidRPr="00EE3687" w14:paraId="6C09B28E" w14:textId="77777777" w:rsidTr="00395D88">
        <w:trPr>
          <w:jc w:val="right"/>
        </w:trPr>
        <w:tc>
          <w:tcPr>
            <w:tcW w:w="4531" w:type="dxa"/>
          </w:tcPr>
          <w:p w14:paraId="51635D93" w14:textId="77777777" w:rsidR="00274366" w:rsidRPr="00EE3687" w:rsidRDefault="00274366" w:rsidP="00395D88">
            <w:pPr>
              <w:jc w:val="center"/>
            </w:pPr>
            <w:r w:rsidRPr="00EE3687">
              <w:t>_________________________</w:t>
            </w:r>
          </w:p>
        </w:tc>
      </w:tr>
      <w:tr w:rsidR="00274366" w:rsidRPr="00EE3687" w14:paraId="56E4E77E" w14:textId="77777777" w:rsidTr="00395D88">
        <w:trPr>
          <w:jc w:val="right"/>
        </w:trPr>
        <w:tc>
          <w:tcPr>
            <w:tcW w:w="4531" w:type="dxa"/>
          </w:tcPr>
          <w:p w14:paraId="4B13EFD7" w14:textId="77777777" w:rsidR="00274366" w:rsidRPr="00EE3687" w:rsidRDefault="00274366" w:rsidP="00395D88">
            <w:pPr>
              <w:jc w:val="center"/>
            </w:pPr>
            <w:r w:rsidRPr="00EE3687">
              <w:t>Felügyelőbizottság elnöke</w:t>
            </w:r>
          </w:p>
        </w:tc>
      </w:tr>
    </w:tbl>
    <w:p w14:paraId="2691A531" w14:textId="77777777" w:rsidR="00274366" w:rsidRPr="00EE3687" w:rsidRDefault="00274366" w:rsidP="00274366"/>
    <w:p w14:paraId="47B367BB" w14:textId="5A6AFB16" w:rsidR="00B62DE9" w:rsidRPr="00C83F94" w:rsidRDefault="00B62DE9" w:rsidP="00B62DE9">
      <w:pPr>
        <w:ind w:left="5664" w:firstLine="708"/>
        <w:jc w:val="both"/>
        <w:rPr>
          <w:sz w:val="26"/>
          <w:szCs w:val="26"/>
        </w:rPr>
      </w:pPr>
    </w:p>
    <w:p w14:paraId="0666358C" w14:textId="77777777" w:rsidR="00F25F60" w:rsidRPr="00565530" w:rsidRDefault="00F25F60" w:rsidP="00CA2345">
      <w:pPr>
        <w:spacing w:line="264" w:lineRule="auto"/>
        <w:jc w:val="both"/>
      </w:pPr>
    </w:p>
    <w:p w14:paraId="77725830" w14:textId="77777777" w:rsidR="005B53CF" w:rsidRPr="00D7314F" w:rsidRDefault="005B53CF" w:rsidP="005B53CF">
      <w:pPr>
        <w:widowControl w:val="0"/>
        <w:suppressAutoHyphens/>
        <w:jc w:val="both"/>
        <w:rPr>
          <w:rFonts w:cs="Tms Rmn"/>
          <w:sz w:val="26"/>
          <w:lang w:eastAsia="ar-SA"/>
        </w:rPr>
      </w:pPr>
      <w:r w:rsidRPr="00D7314F">
        <w:rPr>
          <w:rFonts w:cs="Tms Rmn"/>
          <w:b/>
          <w:bCs/>
          <w:sz w:val="26"/>
          <w:u w:val="single"/>
          <w:lang w:eastAsia="ar-SA"/>
        </w:rPr>
        <w:t>Határidő:</w:t>
      </w:r>
      <w:r w:rsidRPr="00D7314F">
        <w:rPr>
          <w:rFonts w:cs="Tms Rmn"/>
          <w:sz w:val="26"/>
          <w:lang w:eastAsia="ar-SA"/>
        </w:rPr>
        <w:tab/>
        <w:t>azonnal</w:t>
      </w:r>
    </w:p>
    <w:p w14:paraId="78AE1DCC" w14:textId="77777777" w:rsidR="005B53CF" w:rsidRPr="00D7314F" w:rsidRDefault="005B53CF" w:rsidP="005B53CF">
      <w:pPr>
        <w:widowControl w:val="0"/>
        <w:shd w:val="clear" w:color="auto" w:fill="FFFFFF"/>
        <w:suppressAutoHyphens/>
        <w:jc w:val="both"/>
        <w:rPr>
          <w:rFonts w:cs="Tms Rmn"/>
          <w:sz w:val="26"/>
          <w:lang w:eastAsia="ar-SA"/>
        </w:rPr>
      </w:pPr>
      <w:r w:rsidRPr="00D7314F">
        <w:rPr>
          <w:rFonts w:cs="Tms Rmn"/>
          <w:b/>
          <w:bCs/>
          <w:sz w:val="26"/>
          <w:u w:val="single"/>
          <w:lang w:eastAsia="ar-SA"/>
        </w:rPr>
        <w:t>Felelős:</w:t>
      </w:r>
      <w:r w:rsidRPr="00D7314F">
        <w:rPr>
          <w:rFonts w:cs="Tms Rmn"/>
          <w:sz w:val="26"/>
          <w:lang w:eastAsia="ar-SA"/>
        </w:rPr>
        <w:tab/>
        <w:t>Muraközi István polgármester</w:t>
      </w:r>
    </w:p>
    <w:p w14:paraId="4ABA1EC2" w14:textId="77777777" w:rsidR="005B53CF" w:rsidRDefault="005B53CF" w:rsidP="005B53CF">
      <w:pPr>
        <w:jc w:val="both"/>
        <w:rPr>
          <w:b/>
          <w:sz w:val="26"/>
          <w:szCs w:val="26"/>
          <w:u w:val="single"/>
        </w:rPr>
      </w:pPr>
    </w:p>
    <w:p w14:paraId="0E0E8593" w14:textId="77777777" w:rsidR="0019191A" w:rsidRPr="00565530" w:rsidRDefault="0019191A" w:rsidP="00CA2345">
      <w:pPr>
        <w:spacing w:line="264" w:lineRule="auto"/>
        <w:jc w:val="both"/>
      </w:pPr>
    </w:p>
    <w:sectPr w:rsidR="0019191A" w:rsidRPr="00565530" w:rsidSect="009125D1">
      <w:footerReference w:type="default" r:id="rId8"/>
      <w:pgSz w:w="11906" w:h="16838"/>
      <w:pgMar w:top="709" w:right="1417" w:bottom="709" w:left="1417"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BEE9" w14:textId="77777777" w:rsidR="00D71AC5" w:rsidRDefault="00D71AC5" w:rsidP="006E66D9">
      <w:r>
        <w:separator/>
      </w:r>
    </w:p>
  </w:endnote>
  <w:endnote w:type="continuationSeparator" w:id="0">
    <w:p w14:paraId="34CF6855" w14:textId="77777777" w:rsidR="00D71AC5" w:rsidRDefault="00D71AC5" w:rsidP="006E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56010"/>
      <w:docPartObj>
        <w:docPartGallery w:val="Page Numbers (Bottom of Page)"/>
        <w:docPartUnique/>
      </w:docPartObj>
    </w:sdtPr>
    <w:sdtEndPr>
      <w:rPr>
        <w:sz w:val="22"/>
      </w:rPr>
    </w:sdtEndPr>
    <w:sdtContent>
      <w:p w14:paraId="6B413854" w14:textId="3D137D4B" w:rsidR="006E66D9" w:rsidRPr="006E66D9" w:rsidRDefault="006E66D9">
        <w:pPr>
          <w:pStyle w:val="llb"/>
          <w:jc w:val="right"/>
          <w:rPr>
            <w:sz w:val="22"/>
          </w:rPr>
        </w:pPr>
        <w:r w:rsidRPr="006E66D9">
          <w:rPr>
            <w:sz w:val="22"/>
          </w:rPr>
          <w:fldChar w:fldCharType="begin"/>
        </w:r>
        <w:r w:rsidRPr="006E66D9">
          <w:rPr>
            <w:sz w:val="22"/>
          </w:rPr>
          <w:instrText>PAGE   \* MERGEFORMAT</w:instrText>
        </w:r>
        <w:r w:rsidRPr="006E66D9">
          <w:rPr>
            <w:sz w:val="22"/>
          </w:rPr>
          <w:fldChar w:fldCharType="separate"/>
        </w:r>
        <w:r w:rsidR="00F26292">
          <w:rPr>
            <w:noProof/>
            <w:sz w:val="22"/>
          </w:rPr>
          <w:t>4</w:t>
        </w:r>
        <w:r w:rsidRPr="006E66D9">
          <w:rPr>
            <w:sz w:val="22"/>
          </w:rPr>
          <w:fldChar w:fldCharType="end"/>
        </w:r>
      </w:p>
    </w:sdtContent>
  </w:sdt>
  <w:p w14:paraId="484DCB75" w14:textId="77777777" w:rsidR="006E66D9" w:rsidRDefault="006E66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C826" w14:textId="77777777" w:rsidR="00D71AC5" w:rsidRDefault="00D71AC5" w:rsidP="006E66D9">
      <w:r>
        <w:separator/>
      </w:r>
    </w:p>
  </w:footnote>
  <w:footnote w:type="continuationSeparator" w:id="0">
    <w:p w14:paraId="3C99413A" w14:textId="77777777" w:rsidR="00D71AC5" w:rsidRDefault="00D71AC5" w:rsidP="006E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0AE17AB6"/>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F52C4"/>
    <w:multiLevelType w:val="hybridMultilevel"/>
    <w:tmpl w:val="A30C7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CE2EE3"/>
    <w:multiLevelType w:val="hybridMultilevel"/>
    <w:tmpl w:val="1032D0E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12172705"/>
    <w:multiLevelType w:val="hybridMultilevel"/>
    <w:tmpl w:val="53AEA09E"/>
    <w:lvl w:ilvl="0" w:tplc="2F16BE68">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B44981"/>
    <w:multiLevelType w:val="hybridMultilevel"/>
    <w:tmpl w:val="5AAA80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A72B84"/>
    <w:multiLevelType w:val="hybridMultilevel"/>
    <w:tmpl w:val="587C1F82"/>
    <w:lvl w:ilvl="0" w:tplc="488C75DA">
      <w:start w:val="2"/>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A4A84">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0F06A">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48768">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AEAE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E8332">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E0FF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06832">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ED51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935CF8"/>
    <w:multiLevelType w:val="multilevel"/>
    <w:tmpl w:val="B5B0B9F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8BD728F"/>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570F3C"/>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B33ABC"/>
    <w:multiLevelType w:val="hybridMultilevel"/>
    <w:tmpl w:val="2D9283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DD0F29"/>
    <w:multiLevelType w:val="hybridMultilevel"/>
    <w:tmpl w:val="005C1890"/>
    <w:lvl w:ilvl="0" w:tplc="A648C5A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68933E9"/>
    <w:multiLevelType w:val="hybridMultilevel"/>
    <w:tmpl w:val="F8B249EC"/>
    <w:lvl w:ilvl="0" w:tplc="85664492">
      <w:start w:val="2"/>
      <w:numFmt w:val="bullet"/>
      <w:lvlText w:val="-"/>
      <w:lvlJc w:val="left"/>
      <w:pPr>
        <w:ind w:left="1776" w:hanging="360"/>
      </w:pPr>
      <w:rPr>
        <w:rFonts w:ascii="Times New Roman" w:eastAsiaTheme="minorEastAsia"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8" w15:restartNumberingAfterBreak="0">
    <w:nsid w:val="47153A28"/>
    <w:multiLevelType w:val="hybridMultilevel"/>
    <w:tmpl w:val="4F108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1642EF"/>
    <w:multiLevelType w:val="hybridMultilevel"/>
    <w:tmpl w:val="00C25F66"/>
    <w:lvl w:ilvl="0" w:tplc="48321CF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pStyle w:val="Char"/>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0" w15:restartNumberingAfterBreak="0">
    <w:nsid w:val="48B505B9"/>
    <w:multiLevelType w:val="hybridMultilevel"/>
    <w:tmpl w:val="942CC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ED285E"/>
    <w:multiLevelType w:val="hybridMultilevel"/>
    <w:tmpl w:val="26B08244"/>
    <w:lvl w:ilvl="0" w:tplc="D0165A0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3"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779C0"/>
    <w:multiLevelType w:val="hybridMultilevel"/>
    <w:tmpl w:val="273C74A8"/>
    <w:lvl w:ilvl="0" w:tplc="040E0001">
      <w:start w:val="1"/>
      <w:numFmt w:val="bullet"/>
      <w:lvlText w:val=""/>
      <w:lvlJc w:val="left"/>
      <w:pPr>
        <w:ind w:left="1344" w:hanging="360"/>
      </w:pPr>
      <w:rPr>
        <w:rFonts w:ascii="Symbol" w:hAnsi="Symbol" w:hint="default"/>
      </w:rPr>
    </w:lvl>
    <w:lvl w:ilvl="1" w:tplc="040E0003" w:tentative="1">
      <w:start w:val="1"/>
      <w:numFmt w:val="bullet"/>
      <w:lvlText w:val="o"/>
      <w:lvlJc w:val="left"/>
      <w:pPr>
        <w:ind w:left="2064" w:hanging="360"/>
      </w:pPr>
      <w:rPr>
        <w:rFonts w:ascii="Courier New" w:hAnsi="Courier New" w:cs="Courier New" w:hint="default"/>
      </w:rPr>
    </w:lvl>
    <w:lvl w:ilvl="2" w:tplc="040E0005" w:tentative="1">
      <w:start w:val="1"/>
      <w:numFmt w:val="bullet"/>
      <w:lvlText w:val=""/>
      <w:lvlJc w:val="left"/>
      <w:pPr>
        <w:ind w:left="2784" w:hanging="360"/>
      </w:pPr>
      <w:rPr>
        <w:rFonts w:ascii="Wingdings" w:hAnsi="Wingdings" w:hint="default"/>
      </w:rPr>
    </w:lvl>
    <w:lvl w:ilvl="3" w:tplc="040E0001" w:tentative="1">
      <w:start w:val="1"/>
      <w:numFmt w:val="bullet"/>
      <w:lvlText w:val=""/>
      <w:lvlJc w:val="left"/>
      <w:pPr>
        <w:ind w:left="3504" w:hanging="360"/>
      </w:pPr>
      <w:rPr>
        <w:rFonts w:ascii="Symbol" w:hAnsi="Symbol" w:hint="default"/>
      </w:rPr>
    </w:lvl>
    <w:lvl w:ilvl="4" w:tplc="040E0003" w:tentative="1">
      <w:start w:val="1"/>
      <w:numFmt w:val="bullet"/>
      <w:lvlText w:val="o"/>
      <w:lvlJc w:val="left"/>
      <w:pPr>
        <w:ind w:left="4224" w:hanging="360"/>
      </w:pPr>
      <w:rPr>
        <w:rFonts w:ascii="Courier New" w:hAnsi="Courier New" w:cs="Courier New" w:hint="default"/>
      </w:rPr>
    </w:lvl>
    <w:lvl w:ilvl="5" w:tplc="040E0005" w:tentative="1">
      <w:start w:val="1"/>
      <w:numFmt w:val="bullet"/>
      <w:lvlText w:val=""/>
      <w:lvlJc w:val="left"/>
      <w:pPr>
        <w:ind w:left="4944" w:hanging="360"/>
      </w:pPr>
      <w:rPr>
        <w:rFonts w:ascii="Wingdings" w:hAnsi="Wingdings" w:hint="default"/>
      </w:rPr>
    </w:lvl>
    <w:lvl w:ilvl="6" w:tplc="040E0001" w:tentative="1">
      <w:start w:val="1"/>
      <w:numFmt w:val="bullet"/>
      <w:lvlText w:val=""/>
      <w:lvlJc w:val="left"/>
      <w:pPr>
        <w:ind w:left="5664" w:hanging="360"/>
      </w:pPr>
      <w:rPr>
        <w:rFonts w:ascii="Symbol" w:hAnsi="Symbol" w:hint="default"/>
      </w:rPr>
    </w:lvl>
    <w:lvl w:ilvl="7" w:tplc="040E0003" w:tentative="1">
      <w:start w:val="1"/>
      <w:numFmt w:val="bullet"/>
      <w:lvlText w:val="o"/>
      <w:lvlJc w:val="left"/>
      <w:pPr>
        <w:ind w:left="6384" w:hanging="360"/>
      </w:pPr>
      <w:rPr>
        <w:rFonts w:ascii="Courier New" w:hAnsi="Courier New" w:cs="Courier New" w:hint="default"/>
      </w:rPr>
    </w:lvl>
    <w:lvl w:ilvl="8" w:tplc="040E0005" w:tentative="1">
      <w:start w:val="1"/>
      <w:numFmt w:val="bullet"/>
      <w:lvlText w:val=""/>
      <w:lvlJc w:val="left"/>
      <w:pPr>
        <w:ind w:left="7104" w:hanging="360"/>
      </w:pPr>
      <w:rPr>
        <w:rFonts w:ascii="Wingdings" w:hAnsi="Wingdings" w:hint="default"/>
      </w:rPr>
    </w:lvl>
  </w:abstractNum>
  <w:abstractNum w:abstractNumId="25" w15:restartNumberingAfterBreak="0">
    <w:nsid w:val="5EDD02B0"/>
    <w:multiLevelType w:val="hybridMultilevel"/>
    <w:tmpl w:val="13A27284"/>
    <w:lvl w:ilvl="0" w:tplc="1728DDE4">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6"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3D36A4D"/>
    <w:multiLevelType w:val="hybridMultilevel"/>
    <w:tmpl w:val="E62001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C14A05"/>
    <w:multiLevelType w:val="hybridMultilevel"/>
    <w:tmpl w:val="48704EA4"/>
    <w:lvl w:ilvl="0" w:tplc="286AAE2E">
      <w:start w:val="1"/>
      <w:numFmt w:val="decimal"/>
      <w:lvlText w:val="%1.1"/>
      <w:lvlJc w:val="left"/>
      <w:pPr>
        <w:ind w:left="720" w:hanging="360"/>
      </w:pPr>
      <w:rPr>
        <w:rFonts w:hint="default"/>
      </w:rPr>
    </w:lvl>
    <w:lvl w:ilvl="1" w:tplc="286AAE2E">
      <w:start w:val="1"/>
      <w:numFmt w:val="decimal"/>
      <w:lvlText w:val="%2.1"/>
      <w:lvlJc w:val="left"/>
      <w:pPr>
        <w:ind w:left="1440" w:hanging="360"/>
      </w:pPr>
      <w:rPr>
        <w:rFonts w:hint="default"/>
      </w:rPr>
    </w:lvl>
    <w:lvl w:ilvl="2" w:tplc="46CC90C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CE1BD3"/>
    <w:multiLevelType w:val="hybridMultilevel"/>
    <w:tmpl w:val="A322BDCE"/>
    <w:lvl w:ilvl="0" w:tplc="B0B8F312">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0" w15:restartNumberingAfterBreak="0">
    <w:nsid w:val="69024611"/>
    <w:multiLevelType w:val="hybridMultilevel"/>
    <w:tmpl w:val="375E788C"/>
    <w:lvl w:ilvl="0" w:tplc="E94461FA">
      <w:start w:val="1"/>
      <w:numFmt w:val="decimal"/>
      <w:lvlText w:val="%1."/>
      <w:lvlJc w:val="left"/>
      <w:pPr>
        <w:ind w:left="720" w:hanging="360"/>
      </w:pPr>
      <w:rPr>
        <w:rFonts w:hint="default"/>
        <w:color w:val="1F1F1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4B6772"/>
    <w:multiLevelType w:val="hybridMultilevel"/>
    <w:tmpl w:val="989AEF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3F7F5C"/>
    <w:multiLevelType w:val="hybridMultilevel"/>
    <w:tmpl w:val="B0D21AEE"/>
    <w:lvl w:ilvl="0" w:tplc="866AF16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3" w15:restartNumberingAfterBreak="0">
    <w:nsid w:val="6D99572C"/>
    <w:multiLevelType w:val="multilevel"/>
    <w:tmpl w:val="6C1256D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0511765"/>
    <w:multiLevelType w:val="hybridMultilevel"/>
    <w:tmpl w:val="D246454E"/>
    <w:lvl w:ilvl="0" w:tplc="BF9C5D9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5" w15:restartNumberingAfterBreak="0">
    <w:nsid w:val="72835FBF"/>
    <w:multiLevelType w:val="hybridMultilevel"/>
    <w:tmpl w:val="D922ABEC"/>
    <w:lvl w:ilvl="0" w:tplc="1F0217BC">
      <w:start w:val="1"/>
      <w:numFmt w:val="bullet"/>
      <w:lvlText w:val="-"/>
      <w:lvlJc w:val="left"/>
      <w:pPr>
        <w:ind w:left="720" w:hanging="360"/>
      </w:pPr>
      <w:rPr>
        <w:rFonts w:ascii="Times New Roman" w:eastAsia="Times New Roman" w:hAnsi="Times New Roman" w:cs="Times New Roman"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37B7F35"/>
    <w:multiLevelType w:val="hybridMultilevel"/>
    <w:tmpl w:val="8D22B59E"/>
    <w:lvl w:ilvl="0" w:tplc="43DCBAB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7"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15:restartNumberingAfterBreak="0">
    <w:nsid w:val="7BD857AA"/>
    <w:multiLevelType w:val="hybridMultilevel"/>
    <w:tmpl w:val="BFF23D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207283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295407">
    <w:abstractNumId w:val="19"/>
  </w:num>
  <w:num w:numId="3" w16cid:durableId="222986105">
    <w:abstractNumId w:val="20"/>
  </w:num>
  <w:num w:numId="4" w16cid:durableId="1712608926">
    <w:abstractNumId w:val="0"/>
  </w:num>
  <w:num w:numId="5" w16cid:durableId="1459882987">
    <w:abstractNumId w:val="5"/>
  </w:num>
  <w:num w:numId="6" w16cid:durableId="979962241">
    <w:abstractNumId w:val="10"/>
  </w:num>
  <w:num w:numId="7" w16cid:durableId="353923371">
    <w:abstractNumId w:val="24"/>
  </w:num>
  <w:num w:numId="8" w16cid:durableId="1861695928">
    <w:abstractNumId w:val="2"/>
  </w:num>
  <w:num w:numId="9" w16cid:durableId="577254811">
    <w:abstractNumId w:val="1"/>
  </w:num>
  <w:num w:numId="10" w16cid:durableId="1559395075">
    <w:abstractNumId w:val="37"/>
  </w:num>
  <w:num w:numId="11" w16cid:durableId="793134427">
    <w:abstractNumId w:val="23"/>
  </w:num>
  <w:num w:numId="12" w16cid:durableId="2133205974">
    <w:abstractNumId w:val="11"/>
  </w:num>
  <w:num w:numId="13" w16cid:durableId="1833176448">
    <w:abstractNumId w:val="16"/>
  </w:num>
  <w:num w:numId="14" w16cid:durableId="1605071607">
    <w:abstractNumId w:val="27"/>
  </w:num>
  <w:num w:numId="15" w16cid:durableId="2039500888">
    <w:abstractNumId w:val="35"/>
  </w:num>
  <w:num w:numId="16" w16cid:durableId="1367950099">
    <w:abstractNumId w:val="31"/>
  </w:num>
  <w:num w:numId="17" w16cid:durableId="1705057724">
    <w:abstractNumId w:val="3"/>
  </w:num>
  <w:num w:numId="18" w16cid:durableId="1379477874">
    <w:abstractNumId w:val="33"/>
  </w:num>
  <w:num w:numId="19" w16cid:durableId="1586454376">
    <w:abstractNumId w:val="28"/>
  </w:num>
  <w:num w:numId="20" w16cid:durableId="73549856">
    <w:abstractNumId w:val="9"/>
  </w:num>
  <w:num w:numId="21" w16cid:durableId="454446463">
    <w:abstractNumId w:val="12"/>
  </w:num>
  <w:num w:numId="22" w16cid:durableId="1716345923">
    <w:abstractNumId w:val="14"/>
  </w:num>
  <w:num w:numId="23" w16cid:durableId="574512939">
    <w:abstractNumId w:val="21"/>
  </w:num>
  <w:num w:numId="24" w16cid:durableId="1483808439">
    <w:abstractNumId w:val="13"/>
  </w:num>
  <w:num w:numId="25" w16cid:durableId="1181817360">
    <w:abstractNumId w:val="26"/>
  </w:num>
  <w:num w:numId="26" w16cid:durableId="1209411451">
    <w:abstractNumId w:val="7"/>
  </w:num>
  <w:num w:numId="27" w16cid:durableId="1151871090">
    <w:abstractNumId w:val="8"/>
  </w:num>
  <w:num w:numId="28" w16cid:durableId="1230307925">
    <w:abstractNumId w:val="4"/>
  </w:num>
  <w:num w:numId="29" w16cid:durableId="916860587">
    <w:abstractNumId w:val="17"/>
  </w:num>
  <w:num w:numId="30" w16cid:durableId="345179717">
    <w:abstractNumId w:val="34"/>
  </w:num>
  <w:num w:numId="31" w16cid:durableId="851457942">
    <w:abstractNumId w:val="22"/>
  </w:num>
  <w:num w:numId="32" w16cid:durableId="1146435314">
    <w:abstractNumId w:val="18"/>
  </w:num>
  <w:num w:numId="33" w16cid:durableId="548610072">
    <w:abstractNumId w:val="38"/>
  </w:num>
  <w:num w:numId="34" w16cid:durableId="1821843804">
    <w:abstractNumId w:val="25"/>
  </w:num>
  <w:num w:numId="35" w16cid:durableId="2133090837">
    <w:abstractNumId w:val="32"/>
  </w:num>
  <w:num w:numId="36" w16cid:durableId="240138408">
    <w:abstractNumId w:val="36"/>
  </w:num>
  <w:num w:numId="37" w16cid:durableId="1138261324">
    <w:abstractNumId w:val="6"/>
  </w:num>
  <w:num w:numId="38" w16cid:durableId="789320946">
    <w:abstractNumId w:val="30"/>
  </w:num>
  <w:num w:numId="39" w16cid:durableId="814957790">
    <w:abstractNumId w:val="29"/>
  </w:num>
  <w:num w:numId="40" w16cid:durableId="7178963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60"/>
    <w:rsid w:val="00003014"/>
    <w:rsid w:val="0001600A"/>
    <w:rsid w:val="00030A54"/>
    <w:rsid w:val="00063F6F"/>
    <w:rsid w:val="00066B91"/>
    <w:rsid w:val="00072E10"/>
    <w:rsid w:val="0009552A"/>
    <w:rsid w:val="000A2DE3"/>
    <w:rsid w:val="000B3310"/>
    <w:rsid w:val="000B4489"/>
    <w:rsid w:val="000D31D3"/>
    <w:rsid w:val="000D6761"/>
    <w:rsid w:val="000E5F21"/>
    <w:rsid w:val="00100224"/>
    <w:rsid w:val="00140E46"/>
    <w:rsid w:val="0016077D"/>
    <w:rsid w:val="00164BC0"/>
    <w:rsid w:val="0016573F"/>
    <w:rsid w:val="00173B9D"/>
    <w:rsid w:val="001909B1"/>
    <w:rsid w:val="0019191A"/>
    <w:rsid w:val="001922C1"/>
    <w:rsid w:val="001A5A7B"/>
    <w:rsid w:val="001D3417"/>
    <w:rsid w:val="001E30A2"/>
    <w:rsid w:val="002155D1"/>
    <w:rsid w:val="00224A19"/>
    <w:rsid w:val="00245A31"/>
    <w:rsid w:val="00251795"/>
    <w:rsid w:val="00274366"/>
    <w:rsid w:val="002761E4"/>
    <w:rsid w:val="00290F45"/>
    <w:rsid w:val="00294FCC"/>
    <w:rsid w:val="002B3649"/>
    <w:rsid w:val="002B37FF"/>
    <w:rsid w:val="002B5532"/>
    <w:rsid w:val="002B5907"/>
    <w:rsid w:val="002C205F"/>
    <w:rsid w:val="002D00CC"/>
    <w:rsid w:val="002E1E6E"/>
    <w:rsid w:val="002E6C6A"/>
    <w:rsid w:val="002F22B2"/>
    <w:rsid w:val="00301609"/>
    <w:rsid w:val="0030390D"/>
    <w:rsid w:val="00316DDE"/>
    <w:rsid w:val="00333F2E"/>
    <w:rsid w:val="003417B1"/>
    <w:rsid w:val="00361291"/>
    <w:rsid w:val="0036456B"/>
    <w:rsid w:val="00390170"/>
    <w:rsid w:val="003C056E"/>
    <w:rsid w:val="003C231D"/>
    <w:rsid w:val="003E64C9"/>
    <w:rsid w:val="003F1095"/>
    <w:rsid w:val="003F6339"/>
    <w:rsid w:val="004125E5"/>
    <w:rsid w:val="004129D1"/>
    <w:rsid w:val="00417856"/>
    <w:rsid w:val="00417953"/>
    <w:rsid w:val="00442F69"/>
    <w:rsid w:val="004926BA"/>
    <w:rsid w:val="00494844"/>
    <w:rsid w:val="004A771A"/>
    <w:rsid w:val="004A7CAE"/>
    <w:rsid w:val="004B7DC9"/>
    <w:rsid w:val="004C0322"/>
    <w:rsid w:val="004D5645"/>
    <w:rsid w:val="004F0D1A"/>
    <w:rsid w:val="00516783"/>
    <w:rsid w:val="00527117"/>
    <w:rsid w:val="00554B28"/>
    <w:rsid w:val="00555268"/>
    <w:rsid w:val="00565530"/>
    <w:rsid w:val="00566E15"/>
    <w:rsid w:val="00587FD4"/>
    <w:rsid w:val="0059302F"/>
    <w:rsid w:val="00595418"/>
    <w:rsid w:val="005A3AE7"/>
    <w:rsid w:val="005B53CF"/>
    <w:rsid w:val="005E3F1E"/>
    <w:rsid w:val="005E6B5A"/>
    <w:rsid w:val="005F0DEC"/>
    <w:rsid w:val="005F0F6F"/>
    <w:rsid w:val="005F663F"/>
    <w:rsid w:val="005F7392"/>
    <w:rsid w:val="00600C31"/>
    <w:rsid w:val="006059AF"/>
    <w:rsid w:val="006417D6"/>
    <w:rsid w:val="00651E35"/>
    <w:rsid w:val="00683D5A"/>
    <w:rsid w:val="00684625"/>
    <w:rsid w:val="006975F6"/>
    <w:rsid w:val="006B3B6F"/>
    <w:rsid w:val="006C7A32"/>
    <w:rsid w:val="006D1610"/>
    <w:rsid w:val="006E66D9"/>
    <w:rsid w:val="006F3B50"/>
    <w:rsid w:val="00703AA8"/>
    <w:rsid w:val="00710387"/>
    <w:rsid w:val="0071715A"/>
    <w:rsid w:val="0073018A"/>
    <w:rsid w:val="007305F4"/>
    <w:rsid w:val="007327D3"/>
    <w:rsid w:val="00750158"/>
    <w:rsid w:val="0076094B"/>
    <w:rsid w:val="007820E7"/>
    <w:rsid w:val="00787771"/>
    <w:rsid w:val="007950CB"/>
    <w:rsid w:val="007A6BC8"/>
    <w:rsid w:val="007B5827"/>
    <w:rsid w:val="007C6F44"/>
    <w:rsid w:val="008412D4"/>
    <w:rsid w:val="0088510F"/>
    <w:rsid w:val="00885ACD"/>
    <w:rsid w:val="00887266"/>
    <w:rsid w:val="008A447E"/>
    <w:rsid w:val="008F2B9F"/>
    <w:rsid w:val="008F6F5A"/>
    <w:rsid w:val="009055C8"/>
    <w:rsid w:val="009125D1"/>
    <w:rsid w:val="00912AC9"/>
    <w:rsid w:val="009209E1"/>
    <w:rsid w:val="00920ECE"/>
    <w:rsid w:val="00940AED"/>
    <w:rsid w:val="00970F20"/>
    <w:rsid w:val="009747B8"/>
    <w:rsid w:val="00980A0C"/>
    <w:rsid w:val="009B1D77"/>
    <w:rsid w:val="009B3AE7"/>
    <w:rsid w:val="009E4DC3"/>
    <w:rsid w:val="00A21196"/>
    <w:rsid w:val="00A46A16"/>
    <w:rsid w:val="00A57A2B"/>
    <w:rsid w:val="00A63A22"/>
    <w:rsid w:val="00A90E5A"/>
    <w:rsid w:val="00AA284F"/>
    <w:rsid w:val="00AC5616"/>
    <w:rsid w:val="00B37CF5"/>
    <w:rsid w:val="00B62DE9"/>
    <w:rsid w:val="00B82A7B"/>
    <w:rsid w:val="00BB237F"/>
    <w:rsid w:val="00BC262A"/>
    <w:rsid w:val="00BC51E5"/>
    <w:rsid w:val="00BD7E9A"/>
    <w:rsid w:val="00BE1AEE"/>
    <w:rsid w:val="00C10F24"/>
    <w:rsid w:val="00C11D2A"/>
    <w:rsid w:val="00C2584D"/>
    <w:rsid w:val="00C337B3"/>
    <w:rsid w:val="00C443F2"/>
    <w:rsid w:val="00C555A7"/>
    <w:rsid w:val="00C601CE"/>
    <w:rsid w:val="00C61DD2"/>
    <w:rsid w:val="00C670C9"/>
    <w:rsid w:val="00C71E6E"/>
    <w:rsid w:val="00C83F94"/>
    <w:rsid w:val="00CA2345"/>
    <w:rsid w:val="00CA4862"/>
    <w:rsid w:val="00CA6838"/>
    <w:rsid w:val="00CD230F"/>
    <w:rsid w:val="00CD23F1"/>
    <w:rsid w:val="00CD7F14"/>
    <w:rsid w:val="00CF1FBA"/>
    <w:rsid w:val="00CF3226"/>
    <w:rsid w:val="00CF7A4B"/>
    <w:rsid w:val="00D500F1"/>
    <w:rsid w:val="00D51B45"/>
    <w:rsid w:val="00D5370B"/>
    <w:rsid w:val="00D56F7D"/>
    <w:rsid w:val="00D71AC5"/>
    <w:rsid w:val="00D776C3"/>
    <w:rsid w:val="00D82BD3"/>
    <w:rsid w:val="00D835A8"/>
    <w:rsid w:val="00D90452"/>
    <w:rsid w:val="00DA0603"/>
    <w:rsid w:val="00DA41B1"/>
    <w:rsid w:val="00DB1D7E"/>
    <w:rsid w:val="00DB2FE8"/>
    <w:rsid w:val="00E04F0D"/>
    <w:rsid w:val="00E210EA"/>
    <w:rsid w:val="00E3122C"/>
    <w:rsid w:val="00E56280"/>
    <w:rsid w:val="00E640FB"/>
    <w:rsid w:val="00E90EDB"/>
    <w:rsid w:val="00EA0CCB"/>
    <w:rsid w:val="00EA7C36"/>
    <w:rsid w:val="00EB349E"/>
    <w:rsid w:val="00EB5516"/>
    <w:rsid w:val="00ED0D1B"/>
    <w:rsid w:val="00ED64C7"/>
    <w:rsid w:val="00ED6FA3"/>
    <w:rsid w:val="00EE38AA"/>
    <w:rsid w:val="00F1247A"/>
    <w:rsid w:val="00F25F60"/>
    <w:rsid w:val="00F26292"/>
    <w:rsid w:val="00F7289E"/>
    <w:rsid w:val="00F73CBA"/>
    <w:rsid w:val="00F83C66"/>
    <w:rsid w:val="00F9608B"/>
    <w:rsid w:val="00FB1E68"/>
    <w:rsid w:val="00FB47DD"/>
    <w:rsid w:val="00FD175B"/>
    <w:rsid w:val="00FD7B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3B69"/>
  <w15:chartTrackingRefBased/>
  <w15:docId w15:val="{0255EDA3-98C3-42BA-A664-3FCE975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5F6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unhideWhenUsed/>
    <w:rsid w:val="00F25F60"/>
    <w:rPr>
      <w:sz w:val="20"/>
      <w:szCs w:val="20"/>
    </w:rPr>
  </w:style>
  <w:style w:type="character" w:customStyle="1" w:styleId="JegyzetszvegChar">
    <w:name w:val="Jegyzetszöveg Char"/>
    <w:basedOn w:val="Bekezdsalapbettpusa"/>
    <w:link w:val="Jegyzetszveg"/>
    <w:uiPriority w:val="99"/>
    <w:rsid w:val="00F25F60"/>
    <w:rPr>
      <w:rFonts w:ascii="Times New Roman" w:eastAsia="Times New Roman" w:hAnsi="Times New Roman" w:cs="Times New Roman"/>
      <w:sz w:val="20"/>
      <w:szCs w:val="20"/>
      <w:lang w:eastAsia="hu-HU"/>
    </w:rPr>
  </w:style>
  <w:style w:type="paragraph" w:styleId="lfej">
    <w:name w:val="header"/>
    <w:basedOn w:val="Norml"/>
    <w:link w:val="lfejChar"/>
    <w:unhideWhenUsed/>
    <w:rsid w:val="00F25F60"/>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F25F60"/>
  </w:style>
  <w:style w:type="paragraph" w:styleId="Listaszerbekezds">
    <w:name w:val="List Paragraph"/>
    <w:basedOn w:val="Norml"/>
    <w:uiPriority w:val="34"/>
    <w:qFormat/>
    <w:rsid w:val="00F25F60"/>
    <w:pPr>
      <w:ind w:left="720"/>
      <w:contextualSpacing/>
    </w:pPr>
  </w:style>
  <w:style w:type="paragraph" w:customStyle="1" w:styleId="Szvegtrzs21">
    <w:name w:val="Szövegtörzs 21"/>
    <w:basedOn w:val="Norml"/>
    <w:rsid w:val="00F25F60"/>
    <w:pPr>
      <w:suppressAutoHyphens/>
    </w:pPr>
    <w:rPr>
      <w:szCs w:val="20"/>
      <w:lang w:eastAsia="ar-SA"/>
    </w:rPr>
  </w:style>
  <w:style w:type="character" w:styleId="Jegyzethivatkozs">
    <w:name w:val="annotation reference"/>
    <w:basedOn w:val="Bekezdsalapbettpusa"/>
    <w:uiPriority w:val="99"/>
    <w:semiHidden/>
    <w:unhideWhenUsed/>
    <w:rsid w:val="00F25F60"/>
    <w:rPr>
      <w:sz w:val="16"/>
      <w:szCs w:val="16"/>
    </w:rPr>
  </w:style>
  <w:style w:type="character" w:customStyle="1" w:styleId="nev">
    <w:name w:val="nev"/>
    <w:basedOn w:val="Bekezdsalapbettpusa"/>
    <w:rsid w:val="00F25F60"/>
  </w:style>
  <w:style w:type="paragraph" w:styleId="Buborkszveg">
    <w:name w:val="Balloon Text"/>
    <w:basedOn w:val="Norml"/>
    <w:link w:val="BuborkszvegChar"/>
    <w:uiPriority w:val="99"/>
    <w:semiHidden/>
    <w:unhideWhenUsed/>
    <w:rsid w:val="00F25F6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5F60"/>
    <w:rPr>
      <w:rFonts w:ascii="Segoe UI" w:eastAsia="Times New Roman"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3F1095"/>
    <w:rPr>
      <w:b/>
      <w:bCs/>
    </w:rPr>
  </w:style>
  <w:style w:type="character" w:customStyle="1" w:styleId="MegjegyzstrgyaChar">
    <w:name w:val="Megjegyzés tárgya Char"/>
    <w:basedOn w:val="JegyzetszvegChar"/>
    <w:link w:val="Megjegyzstrgya"/>
    <w:uiPriority w:val="99"/>
    <w:semiHidden/>
    <w:rsid w:val="003F1095"/>
    <w:rPr>
      <w:rFonts w:ascii="Times New Roman" w:eastAsia="Times New Roman" w:hAnsi="Times New Roman" w:cs="Times New Roman"/>
      <w:b/>
      <w:bCs/>
      <w:sz w:val="20"/>
      <w:szCs w:val="20"/>
      <w:lang w:eastAsia="hu-HU"/>
    </w:rPr>
  </w:style>
  <w:style w:type="paragraph" w:styleId="llb">
    <w:name w:val="footer"/>
    <w:basedOn w:val="Norml"/>
    <w:link w:val="llbChar"/>
    <w:uiPriority w:val="99"/>
    <w:unhideWhenUsed/>
    <w:rsid w:val="006E66D9"/>
    <w:pPr>
      <w:tabs>
        <w:tab w:val="center" w:pos="4536"/>
        <w:tab w:val="right" w:pos="9072"/>
      </w:tabs>
    </w:pPr>
  </w:style>
  <w:style w:type="character" w:customStyle="1" w:styleId="llbChar">
    <w:name w:val="Élőláb Char"/>
    <w:basedOn w:val="Bekezdsalapbettpusa"/>
    <w:link w:val="llb"/>
    <w:uiPriority w:val="99"/>
    <w:rsid w:val="006E66D9"/>
    <w:rPr>
      <w:rFonts w:ascii="Times New Roman" w:eastAsia="Times New Roman" w:hAnsi="Times New Roman" w:cs="Times New Roman"/>
      <w:sz w:val="24"/>
      <w:szCs w:val="24"/>
      <w:lang w:eastAsia="hu-HU"/>
    </w:rPr>
  </w:style>
  <w:style w:type="paragraph" w:customStyle="1" w:styleId="Char">
    <w:name w:val="Char"/>
    <w:basedOn w:val="Norml"/>
    <w:rsid w:val="0059302F"/>
    <w:pPr>
      <w:numPr>
        <w:ilvl w:val="3"/>
        <w:numId w:val="2"/>
      </w:numPr>
      <w:spacing w:after="160" w:line="240" w:lineRule="exact"/>
    </w:pPr>
    <w:rPr>
      <w:rFonts w:ascii="Verdana" w:hAnsi="Verdana" w:cs="Verdana"/>
      <w:sz w:val="20"/>
      <w:szCs w:val="20"/>
      <w:lang w:val="en-US" w:eastAsia="en-US"/>
    </w:rPr>
  </w:style>
  <w:style w:type="paragraph" w:styleId="Cm">
    <w:name w:val="Title"/>
    <w:basedOn w:val="Norml"/>
    <w:link w:val="CmChar"/>
    <w:qFormat/>
    <w:rsid w:val="00651E35"/>
    <w:pPr>
      <w:ind w:left="282" w:right="425"/>
      <w:jc w:val="center"/>
    </w:pPr>
    <w:rPr>
      <w:b/>
      <w:sz w:val="26"/>
      <w:szCs w:val="20"/>
    </w:rPr>
  </w:style>
  <w:style w:type="character" w:customStyle="1" w:styleId="CmChar">
    <w:name w:val="Cím Char"/>
    <w:basedOn w:val="Bekezdsalapbettpusa"/>
    <w:link w:val="Cm"/>
    <w:rsid w:val="00651E35"/>
    <w:rPr>
      <w:rFonts w:ascii="Times New Roman" w:eastAsia="Times New Roman" w:hAnsi="Times New Roman" w:cs="Times New Roman"/>
      <w:b/>
      <w:sz w:val="26"/>
      <w:szCs w:val="20"/>
      <w:lang w:eastAsia="hu-HU"/>
    </w:rPr>
  </w:style>
  <w:style w:type="paragraph" w:customStyle="1" w:styleId="Stlus">
    <w:name w:val="Stílus"/>
    <w:uiPriority w:val="99"/>
    <w:rsid w:val="00274366"/>
    <w:pPr>
      <w:widowControl w:val="0"/>
      <w:autoSpaceDE w:val="0"/>
      <w:autoSpaceDN w:val="0"/>
      <w:adjustRightInd w:val="0"/>
      <w:spacing w:after="0" w:line="240" w:lineRule="auto"/>
    </w:pPr>
    <w:rPr>
      <w:rFonts w:ascii="Times New Roman" w:eastAsiaTheme="minorEastAsia" w:hAnsi="Times New Roman"/>
      <w:sz w:val="24"/>
      <w:szCs w:val="24"/>
      <w:lang w:eastAsia="hu-HU"/>
    </w:rPr>
  </w:style>
  <w:style w:type="table" w:styleId="Rcsostblzat">
    <w:name w:val="Table Grid"/>
    <w:basedOn w:val="Normltblzat"/>
    <w:uiPriority w:val="59"/>
    <w:rsid w:val="0027436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0467-CE8E-4E6F-9204-0FEDCD54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3596</Words>
  <Characters>24814</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biharchitect</dc:creator>
  <cp:keywords/>
  <dc:description/>
  <cp:lastModifiedBy>dr. Körtvélyesi Viktor</cp:lastModifiedBy>
  <cp:revision>22</cp:revision>
  <cp:lastPrinted>2022-08-23T06:14:00Z</cp:lastPrinted>
  <dcterms:created xsi:type="dcterms:W3CDTF">2022-09-21T07:57:00Z</dcterms:created>
  <dcterms:modified xsi:type="dcterms:W3CDTF">2022-09-21T08:53:00Z</dcterms:modified>
</cp:coreProperties>
</file>