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5F913684" w:rsidR="0099685F" w:rsidRDefault="00C93AC2" w:rsidP="00AB4F87">
      <w:pPr>
        <w:pStyle w:val="Cmsor6"/>
        <w:numPr>
          <w:ilvl w:val="0"/>
          <w:numId w:val="0"/>
        </w:numPr>
      </w:pPr>
      <w:bookmarkStart w:id="0" w:name="_Hlk118368683"/>
      <w:r>
        <w:rPr>
          <w:sz w:val="24"/>
        </w:rPr>
        <w:t>PÉNZÜGYI</w:t>
      </w:r>
      <w:r w:rsidR="0099685F">
        <w:rPr>
          <w:sz w:val="24"/>
        </w:rPr>
        <w:t xml:space="preserve">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5048ACB0"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633300">
        <w:rPr>
          <w:b/>
        </w:rPr>
        <w:t>112</w:t>
      </w:r>
      <w:r w:rsidR="00A840A4">
        <w:rPr>
          <w:b/>
        </w:rPr>
        <w:t>/20</w:t>
      </w:r>
      <w:r w:rsidR="00FC5382">
        <w:rPr>
          <w:b/>
        </w:rPr>
        <w:t>2</w:t>
      </w:r>
      <w:r w:rsidR="00A55767">
        <w:rPr>
          <w:b/>
        </w:rPr>
        <w:t>2</w:t>
      </w:r>
      <w:r w:rsidR="00A840A4">
        <w:rPr>
          <w:b/>
        </w:rPr>
        <w:t>. (</w:t>
      </w:r>
      <w:r w:rsidR="00426B4D">
        <w:rPr>
          <w:b/>
        </w:rPr>
        <w:t>X</w:t>
      </w:r>
      <w:r w:rsidR="00633300">
        <w:rPr>
          <w:b/>
        </w:rPr>
        <w:t>I</w:t>
      </w:r>
      <w:r w:rsidR="005416FD">
        <w:rPr>
          <w:b/>
        </w:rPr>
        <w:t xml:space="preserve">. </w:t>
      </w:r>
      <w:r w:rsidR="00FA5227">
        <w:rPr>
          <w:b/>
        </w:rPr>
        <w:t>2</w:t>
      </w:r>
      <w:r w:rsidR="00633300">
        <w:rPr>
          <w:b/>
        </w:rPr>
        <w:t>2</w:t>
      </w:r>
      <w:r>
        <w:rPr>
          <w:b/>
        </w:rPr>
        <w:t>.)</w:t>
      </w:r>
      <w:r w:rsidR="00A55767">
        <w:rPr>
          <w:b/>
        </w:rPr>
        <w:tab/>
      </w:r>
      <w:r w:rsidR="00E47267">
        <w:t>A</w:t>
      </w:r>
      <w:r w:rsidR="00E47267" w:rsidRPr="005C7A2C">
        <w:t xml:space="preserve">z Önkormányzat 2022. évi költségvetéséről szóló 1/2022. (I.27.) </w:t>
      </w:r>
      <w:r w:rsidR="00E47267" w:rsidRPr="005C7A2C">
        <w:tab/>
        <w:t>önkormányzati rendelet módosításá</w:t>
      </w:r>
      <w:r w:rsidR="00E47267">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61D065AC" w14:textId="77777777" w:rsidR="00633300" w:rsidRDefault="00633300" w:rsidP="00633300"/>
    <w:p w14:paraId="12D963AF" w14:textId="7E04EDCE" w:rsidR="00633300" w:rsidRDefault="00633300" w:rsidP="0063330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113</w:t>
      </w:r>
      <w:r>
        <w:rPr>
          <w:b/>
        </w:rPr>
        <w:t>/2022. (XI. 22.)</w:t>
      </w:r>
      <w:r>
        <w:rPr>
          <w:b/>
        </w:rPr>
        <w:tab/>
      </w:r>
      <w:r w:rsidR="00E47267">
        <w:t>A</w:t>
      </w:r>
      <w:r w:rsidR="00E47267" w:rsidRPr="005C7A2C">
        <w:t>z Önkormányzat I-III. negyedévi gazdálkodásáról</w:t>
      </w:r>
      <w:r w:rsidR="00E47267">
        <w:t xml:space="preserve"> szóló beszámoló elfogadásának javaslata</w:t>
      </w:r>
    </w:p>
    <w:p w14:paraId="38D1EF24" w14:textId="77777777" w:rsidR="00633300" w:rsidRDefault="00633300" w:rsidP="00633300">
      <w:pPr>
        <w:pBdr>
          <w:top w:val="none" w:sz="0" w:space="0" w:color="000000"/>
          <w:left w:val="none" w:sz="0" w:space="0" w:color="000000"/>
          <w:bottom w:val="single" w:sz="8" w:space="1" w:color="000000"/>
          <w:right w:val="none" w:sz="0" w:space="0" w:color="000000"/>
        </w:pBdr>
        <w:ind w:left="3540" w:hanging="3538"/>
        <w:jc w:val="both"/>
        <w:rPr>
          <w:b/>
          <w:bCs/>
        </w:rPr>
      </w:pPr>
    </w:p>
    <w:p w14:paraId="0F666BE7" w14:textId="77777777" w:rsidR="00633300" w:rsidRDefault="00633300" w:rsidP="00633300"/>
    <w:p w14:paraId="674635DD" w14:textId="0667422D" w:rsidR="00633300" w:rsidRDefault="00633300" w:rsidP="0063330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114</w:t>
      </w:r>
      <w:r>
        <w:rPr>
          <w:b/>
        </w:rPr>
        <w:t>/2022. (XI. 22.)</w:t>
      </w:r>
      <w:r>
        <w:rPr>
          <w:b/>
        </w:rPr>
        <w:tab/>
      </w:r>
      <w:r w:rsidR="00E47267">
        <w:rPr>
          <w:bCs/>
        </w:rPr>
        <w:t>A</w:t>
      </w:r>
      <w:r w:rsidR="00E47267" w:rsidRPr="005C7A2C">
        <w:t>z önkormányzat 2023. évi belső ellenőrzési terv</w:t>
      </w:r>
      <w:r w:rsidR="00E47267">
        <w:t>e</w:t>
      </w:r>
      <w:r w:rsidR="00E47267" w:rsidRPr="005C7A2C">
        <w:t xml:space="preserve"> elfogadásá</w:t>
      </w:r>
      <w:r w:rsidR="00E47267">
        <w:t>nak javaslata</w:t>
      </w:r>
    </w:p>
    <w:p w14:paraId="0B8D3AED" w14:textId="77777777" w:rsidR="00633300" w:rsidRDefault="00633300" w:rsidP="00633300">
      <w:pPr>
        <w:pBdr>
          <w:top w:val="none" w:sz="0" w:space="0" w:color="000000"/>
          <w:left w:val="none" w:sz="0" w:space="0" w:color="000000"/>
          <w:bottom w:val="single" w:sz="8" w:space="1" w:color="000000"/>
          <w:right w:val="none" w:sz="0" w:space="0" w:color="000000"/>
        </w:pBdr>
        <w:ind w:left="3540" w:hanging="3538"/>
        <w:jc w:val="both"/>
        <w:rPr>
          <w:b/>
          <w:bCs/>
        </w:rPr>
      </w:pPr>
    </w:p>
    <w:p w14:paraId="405CF460" w14:textId="77777777" w:rsidR="00633300" w:rsidRDefault="00633300" w:rsidP="00633300"/>
    <w:p w14:paraId="4917DE17" w14:textId="1C3CCAD1" w:rsidR="00633300" w:rsidRDefault="00633300" w:rsidP="0063330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115</w:t>
      </w:r>
      <w:r>
        <w:rPr>
          <w:b/>
        </w:rPr>
        <w:t>/2022. (XI. 22.)</w:t>
      </w:r>
      <w:r>
        <w:rPr>
          <w:b/>
        </w:rPr>
        <w:tab/>
      </w:r>
      <w:r w:rsidR="00E47267">
        <w:rPr>
          <w:rFonts w:eastAsia="SimSun" w:cs="Mangal"/>
          <w:color w:val="00000A"/>
          <w:lang w:bidi="hi-IN"/>
        </w:rPr>
        <w:t>A</w:t>
      </w:r>
      <w:r w:rsidR="00E47267" w:rsidRPr="005C7A2C">
        <w:rPr>
          <w:rFonts w:eastAsia="SimSun" w:cs="Mangal"/>
          <w:color w:val="00000A"/>
          <w:lang w:bidi="hi-IN"/>
        </w:rPr>
        <w:t xml:space="preserve"> berettyóújfalui 5180 hrsz.-ú ingatlan </w:t>
      </w:r>
      <w:r w:rsidR="00E47267" w:rsidRPr="005C7A2C">
        <w:rPr>
          <w:rFonts w:eastAsia="SimSun"/>
          <w:lang w:bidi="hi-IN"/>
        </w:rPr>
        <w:t>hasznosításá</w:t>
      </w:r>
      <w:r w:rsidR="00E47267">
        <w:rPr>
          <w:rFonts w:eastAsia="SimSun"/>
          <w:lang w:bidi="hi-IN"/>
        </w:rPr>
        <w:t>nak javaslata</w:t>
      </w:r>
    </w:p>
    <w:p w14:paraId="33B002AE" w14:textId="77777777" w:rsidR="00633300" w:rsidRDefault="00633300" w:rsidP="00633300">
      <w:pPr>
        <w:pBdr>
          <w:top w:val="none" w:sz="0" w:space="0" w:color="000000"/>
          <w:left w:val="none" w:sz="0" w:space="0" w:color="000000"/>
          <w:bottom w:val="single" w:sz="8" w:space="1" w:color="000000"/>
          <w:right w:val="none" w:sz="0" w:space="0" w:color="000000"/>
        </w:pBdr>
        <w:ind w:left="3540" w:hanging="3538"/>
        <w:jc w:val="both"/>
        <w:rPr>
          <w:b/>
          <w:bCs/>
        </w:rPr>
      </w:pPr>
    </w:p>
    <w:p w14:paraId="0A4C7281" w14:textId="77777777" w:rsidR="00E47267" w:rsidRDefault="00E47267" w:rsidP="00E47267"/>
    <w:p w14:paraId="31D16381" w14:textId="0F58EDD7" w:rsidR="00E47267" w:rsidRDefault="00E47267" w:rsidP="00E47267">
      <w:pPr>
        <w:widowControl w:val="0"/>
        <w:tabs>
          <w:tab w:val="left" w:pos="720"/>
          <w:tab w:val="left" w:pos="1440"/>
          <w:tab w:val="left" w:pos="2160"/>
          <w:tab w:val="left" w:pos="2880"/>
          <w:tab w:val="left" w:pos="3600"/>
          <w:tab w:val="center" w:pos="4703"/>
          <w:tab w:val="left" w:pos="5108"/>
        </w:tabs>
        <w:ind w:left="3544" w:hanging="3544"/>
        <w:jc w:val="both"/>
      </w:pPr>
      <w:r>
        <w:rPr>
          <w:b/>
        </w:rPr>
        <w:t>A20               11</w:t>
      </w:r>
      <w:r>
        <w:rPr>
          <w:b/>
        </w:rPr>
        <w:t>6</w:t>
      </w:r>
      <w:r>
        <w:rPr>
          <w:b/>
        </w:rPr>
        <w:t>/2022. (XI. 22.)</w:t>
      </w:r>
      <w:r>
        <w:rPr>
          <w:b/>
        </w:rPr>
        <w:tab/>
      </w:r>
      <w:r>
        <w:rPr>
          <w:bCs/>
        </w:rPr>
        <w:t>V</w:t>
      </w:r>
      <w:r w:rsidRPr="00CD5722">
        <w:rPr>
          <w:rFonts w:eastAsia="Lucida Sans Unicode" w:cs="Mangal"/>
          <w:kern w:val="2"/>
          <w:lang w:eastAsia="hi-IN" w:bidi="hi-IN"/>
        </w:rPr>
        <w:t>illamos energia beszerzés tárgyú közbeszerzési eljárás eredmény</w:t>
      </w:r>
      <w:r>
        <w:rPr>
          <w:rFonts w:eastAsia="Lucida Sans Unicode" w:cs="Mangal"/>
          <w:kern w:val="2"/>
          <w:lang w:eastAsia="hi-IN" w:bidi="hi-IN"/>
        </w:rPr>
        <w:t>e</w:t>
      </w:r>
      <w:r w:rsidRPr="00CD5722">
        <w:rPr>
          <w:rFonts w:eastAsia="Lucida Sans Unicode" w:cs="Mangal"/>
          <w:kern w:val="2"/>
          <w:lang w:eastAsia="hi-IN" w:bidi="hi-IN"/>
        </w:rPr>
        <w:t xml:space="preserve"> megállapításá</w:t>
      </w:r>
      <w:r>
        <w:rPr>
          <w:rFonts w:eastAsia="Lucida Sans Unicode" w:cs="Mangal"/>
          <w:kern w:val="2"/>
          <w:lang w:eastAsia="hi-IN" w:bidi="hi-IN"/>
        </w:rPr>
        <w:t>nak javaslata</w:t>
      </w:r>
    </w:p>
    <w:p w14:paraId="48E31EE2" w14:textId="77777777" w:rsidR="00E47267" w:rsidRDefault="00E47267" w:rsidP="00E47267">
      <w:pPr>
        <w:pBdr>
          <w:top w:val="none" w:sz="0" w:space="0" w:color="000000"/>
          <w:left w:val="none" w:sz="0" w:space="0" w:color="000000"/>
          <w:bottom w:val="single" w:sz="8" w:space="1" w:color="000000"/>
          <w:right w:val="none" w:sz="0" w:space="0" w:color="000000"/>
        </w:pBdr>
        <w:ind w:left="3540" w:hanging="3538"/>
        <w:jc w:val="both"/>
        <w:rPr>
          <w:b/>
          <w:bCs/>
        </w:rPr>
      </w:pPr>
    </w:p>
    <w:p w14:paraId="02639D63" w14:textId="77777777" w:rsidR="00633300" w:rsidRDefault="00633300" w:rsidP="00633300"/>
    <w:p w14:paraId="441A4F31" w14:textId="77777777" w:rsidR="00633300" w:rsidRDefault="00633300" w:rsidP="00633300"/>
    <w:p w14:paraId="68D00541" w14:textId="77777777" w:rsidR="00633300" w:rsidRDefault="00633300" w:rsidP="00633300"/>
    <w:p w14:paraId="52E2D531" w14:textId="77777777" w:rsidR="00135CE4" w:rsidRDefault="00135CE4" w:rsidP="00135CE4"/>
    <w:bookmarkEnd w:id="0"/>
    <w:p w14:paraId="57B4F954" w14:textId="54CDE880" w:rsidR="00C438E6" w:rsidRDefault="00C438E6" w:rsidP="00C1410B"/>
    <w:p w14:paraId="7A5D604C" w14:textId="6B442FBB" w:rsidR="00C438E6" w:rsidRDefault="00C438E6" w:rsidP="00C1410B"/>
    <w:p w14:paraId="31E7F6F8" w14:textId="2AFA6070" w:rsidR="00C438E6" w:rsidRDefault="00C438E6" w:rsidP="00C1410B"/>
    <w:p w14:paraId="62526215" w14:textId="0D899EB7" w:rsidR="00C438E6" w:rsidRDefault="00C438E6" w:rsidP="00C1410B"/>
    <w:p w14:paraId="739A9936" w14:textId="0CF49871" w:rsidR="00C438E6" w:rsidRDefault="00C438E6" w:rsidP="00C1410B"/>
    <w:p w14:paraId="1E88E937" w14:textId="0567A55F" w:rsidR="00C438E6" w:rsidRDefault="00C438E6" w:rsidP="00C1410B"/>
    <w:p w14:paraId="743FDE70" w14:textId="51455FFA" w:rsidR="00C438E6" w:rsidRDefault="00C438E6" w:rsidP="00C1410B"/>
    <w:p w14:paraId="6D7FEC3C" w14:textId="5F96A1A5" w:rsidR="00C438E6" w:rsidRDefault="00C438E6" w:rsidP="00C1410B"/>
    <w:p w14:paraId="30C42DDB" w14:textId="711FE826" w:rsidR="00C438E6" w:rsidRDefault="00C438E6" w:rsidP="00C1410B"/>
    <w:p w14:paraId="7019DF7B" w14:textId="2B9F5E42" w:rsidR="00C438E6" w:rsidRDefault="00C438E6" w:rsidP="00C1410B"/>
    <w:p w14:paraId="1BEFC519" w14:textId="58690F9F" w:rsidR="00C438E6" w:rsidRDefault="00C438E6" w:rsidP="00C1410B"/>
    <w:p w14:paraId="518921CD" w14:textId="14E2838D" w:rsidR="00C438E6" w:rsidRDefault="00C438E6" w:rsidP="00C1410B"/>
    <w:p w14:paraId="50DD760A" w14:textId="5B0631DA" w:rsidR="00C438E6" w:rsidRDefault="00C438E6" w:rsidP="00C1410B"/>
    <w:p w14:paraId="17B35855" w14:textId="56506A14" w:rsidR="00C438E6" w:rsidRDefault="00C438E6" w:rsidP="00C1410B"/>
    <w:p w14:paraId="660259C1" w14:textId="033A2ED0" w:rsidR="00C438E6" w:rsidRDefault="00C438E6" w:rsidP="00C1410B"/>
    <w:p w14:paraId="6EB76DC8" w14:textId="77777777" w:rsidR="002D6E20" w:rsidRPr="005C7958" w:rsidRDefault="002D6E20" w:rsidP="005C7958"/>
    <w:p w14:paraId="07B4236F" w14:textId="07013861" w:rsidR="00CA6F16" w:rsidRDefault="00CA6F16" w:rsidP="00CA6F16">
      <w:pPr>
        <w:pStyle w:val="Cmsor6"/>
        <w:numPr>
          <w:ilvl w:val="0"/>
          <w:numId w:val="0"/>
        </w:numPr>
      </w:pPr>
      <w:bookmarkStart w:id="1" w:name="_Hlk118368736"/>
      <w:r>
        <w:rPr>
          <w:sz w:val="24"/>
        </w:rPr>
        <w:lastRenderedPageBreak/>
        <w:t>ÜGYRENDI, KÖZRENDVÉDELMI ÉS TELEPÜLÉSFEJLESZTÉSI BIZOTTSÁG</w:t>
      </w:r>
    </w:p>
    <w:p w14:paraId="24C00A67" w14:textId="77777777" w:rsidR="00CA6F16" w:rsidRDefault="00CA6F16" w:rsidP="00CA6F16">
      <w:pPr>
        <w:pBdr>
          <w:top w:val="none" w:sz="0" w:space="0" w:color="000000"/>
          <w:left w:val="none" w:sz="0" w:space="0" w:color="000000"/>
          <w:bottom w:val="single" w:sz="8" w:space="1" w:color="000000"/>
          <w:right w:val="none" w:sz="0" w:space="0" w:color="000000"/>
        </w:pBdr>
      </w:pPr>
    </w:p>
    <w:p w14:paraId="765BEA48" w14:textId="77777777" w:rsidR="00CA6F16" w:rsidRDefault="00CA6F16" w:rsidP="00CA6F16"/>
    <w:p w14:paraId="3F37B654" w14:textId="77777777" w:rsidR="00CA6F16" w:rsidRDefault="00CA6F16" w:rsidP="00CA6F16">
      <w:pPr>
        <w:pStyle w:val="Cmsor1"/>
        <w:numPr>
          <w:ilvl w:val="2"/>
          <w:numId w:val="1"/>
        </w:numPr>
        <w:spacing w:line="240" w:lineRule="auto"/>
      </w:pPr>
      <w:r>
        <w:rPr>
          <w:sz w:val="24"/>
        </w:rPr>
        <w:t>H A T Á R O Z A T</w:t>
      </w:r>
    </w:p>
    <w:p w14:paraId="7B4F524D" w14:textId="5D0A6D8B" w:rsidR="00135CE4" w:rsidRPr="00633300" w:rsidRDefault="00CA6F16" w:rsidP="00633300">
      <w:pPr>
        <w:pBdr>
          <w:top w:val="none" w:sz="0" w:space="0" w:color="000000"/>
          <w:left w:val="none" w:sz="0" w:space="0" w:color="000000"/>
          <w:bottom w:val="single" w:sz="8" w:space="3" w:color="000000"/>
          <w:right w:val="none" w:sz="0" w:space="0" w:color="000000"/>
        </w:pBdr>
        <w:ind w:left="3540" w:hanging="3540"/>
        <w:jc w:val="both"/>
        <w:rPr>
          <w:b/>
        </w:rPr>
      </w:pPr>
      <w:r>
        <w:rPr>
          <w:b/>
        </w:rPr>
        <w:t>Tárgykód:         Száma:</w:t>
      </w:r>
      <w:r>
        <w:rPr>
          <w:b/>
        </w:rPr>
        <w:tab/>
      </w:r>
      <w:r>
        <w:rPr>
          <w:b/>
        </w:rPr>
        <w:tab/>
      </w:r>
      <w:r>
        <w:rPr>
          <w:b/>
        </w:rPr>
        <w:tab/>
        <w:t xml:space="preserve">                         t á r g y a</w:t>
      </w:r>
    </w:p>
    <w:bookmarkEnd w:id="1"/>
    <w:p w14:paraId="4299A014" w14:textId="77777777" w:rsidR="00633300" w:rsidRDefault="00633300" w:rsidP="00633300"/>
    <w:p w14:paraId="1A9EF331" w14:textId="6F4F82F4" w:rsidR="00633300" w:rsidRDefault="00633300" w:rsidP="0063330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81</w:t>
      </w:r>
      <w:r>
        <w:rPr>
          <w:b/>
        </w:rPr>
        <w:t>/2022. (XI. 22.)</w:t>
      </w:r>
      <w:r>
        <w:rPr>
          <w:b/>
        </w:rPr>
        <w:tab/>
      </w:r>
      <w:r w:rsidR="00E47267">
        <w:t>A</w:t>
      </w:r>
      <w:r w:rsidR="00E47267" w:rsidRPr="005C7A2C">
        <w:t xml:space="preserve">z Önkormányzat 2022. évi költségvetéséről szóló 1/2022. (I.27.) </w:t>
      </w:r>
      <w:r w:rsidR="00E47267" w:rsidRPr="005C7A2C">
        <w:tab/>
        <w:t>önkormányzati rendelet módosításá</w:t>
      </w:r>
      <w:r w:rsidR="00E47267">
        <w:t>nak javaslata</w:t>
      </w:r>
    </w:p>
    <w:p w14:paraId="5EE453B3" w14:textId="77777777" w:rsidR="00633300" w:rsidRDefault="00633300" w:rsidP="00633300">
      <w:pPr>
        <w:pBdr>
          <w:top w:val="none" w:sz="0" w:space="0" w:color="000000"/>
          <w:left w:val="none" w:sz="0" w:space="0" w:color="000000"/>
          <w:bottom w:val="single" w:sz="8" w:space="1" w:color="000000"/>
          <w:right w:val="none" w:sz="0" w:space="0" w:color="000000"/>
        </w:pBdr>
        <w:ind w:left="3540" w:hanging="3538"/>
        <w:jc w:val="both"/>
        <w:rPr>
          <w:b/>
          <w:bCs/>
        </w:rPr>
      </w:pPr>
    </w:p>
    <w:p w14:paraId="36013C1C" w14:textId="77777777" w:rsidR="00633300" w:rsidRDefault="00633300" w:rsidP="00633300"/>
    <w:p w14:paraId="686BC3DA" w14:textId="36121E50" w:rsidR="00633300" w:rsidRDefault="00633300" w:rsidP="0063330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82</w:t>
      </w:r>
      <w:r>
        <w:rPr>
          <w:b/>
        </w:rPr>
        <w:t>/2022. (XI. 22.)</w:t>
      </w:r>
      <w:r>
        <w:rPr>
          <w:b/>
        </w:rPr>
        <w:tab/>
      </w:r>
      <w:r w:rsidR="00E47267">
        <w:t>A</w:t>
      </w:r>
      <w:r w:rsidR="00E47267" w:rsidRPr="005C7A2C">
        <w:t>z Önkormányzat I-III. negyedévi gazdálkodásáról</w:t>
      </w:r>
      <w:r w:rsidR="00E47267">
        <w:t xml:space="preserve"> szóló beszámoló elfogadásának javaslata</w:t>
      </w:r>
    </w:p>
    <w:p w14:paraId="09457F8E" w14:textId="77777777" w:rsidR="00633300" w:rsidRDefault="00633300" w:rsidP="00633300">
      <w:pPr>
        <w:pBdr>
          <w:top w:val="none" w:sz="0" w:space="0" w:color="000000"/>
          <w:left w:val="none" w:sz="0" w:space="0" w:color="000000"/>
          <w:bottom w:val="single" w:sz="8" w:space="1" w:color="000000"/>
          <w:right w:val="none" w:sz="0" w:space="0" w:color="000000"/>
        </w:pBdr>
        <w:ind w:left="3540" w:hanging="3538"/>
        <w:jc w:val="both"/>
        <w:rPr>
          <w:b/>
          <w:bCs/>
        </w:rPr>
      </w:pPr>
    </w:p>
    <w:p w14:paraId="4A3B19A4" w14:textId="77777777" w:rsidR="00633300" w:rsidRDefault="00633300" w:rsidP="00633300"/>
    <w:p w14:paraId="786BDD01" w14:textId="77777777" w:rsidR="00633300" w:rsidRDefault="00633300" w:rsidP="00633300"/>
    <w:p w14:paraId="44335034" w14:textId="77777777" w:rsidR="00FA5227" w:rsidRPr="00FA5227" w:rsidRDefault="00FA5227" w:rsidP="00FA5227"/>
    <w:p w14:paraId="28C11EC3" w14:textId="60666C01" w:rsidR="00650402" w:rsidRDefault="00650402" w:rsidP="00650402">
      <w:pPr>
        <w:pageBreakBefore/>
        <w:jc w:val="center"/>
      </w:pPr>
      <w:r>
        <w:rPr>
          <w:b/>
          <w:lang w:bidi="hu-HU"/>
        </w:rPr>
        <w:lastRenderedPageBreak/>
        <w:t>JEGYZŐKÖNYV</w:t>
      </w:r>
    </w:p>
    <w:p w14:paraId="75A4B5BF" w14:textId="77777777" w:rsidR="00650402" w:rsidRDefault="00650402" w:rsidP="00650402">
      <w:pPr>
        <w:jc w:val="both"/>
        <w:rPr>
          <w:lang w:bidi="hu-HU"/>
        </w:rPr>
      </w:pPr>
    </w:p>
    <w:p w14:paraId="534777CF" w14:textId="21FE2897" w:rsidR="00650402" w:rsidRDefault="00650402" w:rsidP="00650402">
      <w:pPr>
        <w:jc w:val="both"/>
      </w:pPr>
      <w:r>
        <w:rPr>
          <w:lang w:bidi="hu-HU"/>
        </w:rPr>
        <w:t>Készült: a Berettyóújfalui Polgármesteri Hivatal hivatalos helyiségében a 202</w:t>
      </w:r>
      <w:r w:rsidR="00A53B40">
        <w:rPr>
          <w:lang w:bidi="hu-HU"/>
        </w:rPr>
        <w:t>2</w:t>
      </w:r>
      <w:r>
        <w:rPr>
          <w:lang w:bidi="hu-HU"/>
        </w:rPr>
        <w:t xml:space="preserve">. </w:t>
      </w:r>
      <w:r w:rsidR="00B53D7F">
        <w:rPr>
          <w:lang w:bidi="hu-HU"/>
        </w:rPr>
        <w:t>november 22</w:t>
      </w:r>
      <w:r w:rsidR="00351CF1">
        <w:rPr>
          <w:lang w:bidi="hu-HU"/>
        </w:rPr>
        <w:t>-</w:t>
      </w:r>
      <w:r w:rsidR="00A110E1">
        <w:rPr>
          <w:lang w:bidi="hu-HU"/>
        </w:rPr>
        <w:t>é</w:t>
      </w:r>
      <w:r w:rsidR="00351CF1">
        <w:rPr>
          <w:lang w:bidi="hu-HU"/>
        </w:rPr>
        <w:t>n</w:t>
      </w:r>
      <w:r>
        <w:rPr>
          <w:lang w:bidi="hu-HU"/>
        </w:rPr>
        <w:t xml:space="preserve"> megtartott Pénzügyi Bizottság és az Ügyrendi, Közrendvédelmi és Településfejlesztési Bizottság</w:t>
      </w:r>
      <w:r w:rsidR="00062B53">
        <w:rPr>
          <w:lang w:bidi="hu-HU"/>
        </w:rPr>
        <w:t xml:space="preserve"> </w:t>
      </w:r>
      <w:r>
        <w:rPr>
          <w:lang w:bidi="hu-HU"/>
        </w:rPr>
        <w:t>együttes ülésén.</w:t>
      </w:r>
    </w:p>
    <w:p w14:paraId="77CC1AA2" w14:textId="77777777" w:rsidR="00650402" w:rsidRDefault="00650402" w:rsidP="00650402">
      <w:pPr>
        <w:jc w:val="both"/>
        <w:rPr>
          <w:b/>
          <w:u w:val="single"/>
          <w:lang w:bidi="hu-HU"/>
        </w:rPr>
      </w:pPr>
    </w:p>
    <w:p w14:paraId="6C26C245" w14:textId="77777777" w:rsidR="00650402" w:rsidRDefault="00650402" w:rsidP="00650402">
      <w:pPr>
        <w:jc w:val="both"/>
      </w:pPr>
      <w:r>
        <w:rPr>
          <w:b/>
          <w:u w:val="single"/>
          <w:lang w:bidi="hu-HU"/>
        </w:rPr>
        <w:t>Jelen vannak:</w:t>
      </w:r>
    </w:p>
    <w:p w14:paraId="25F7B001" w14:textId="77777777" w:rsidR="00650402" w:rsidRDefault="00650402" w:rsidP="00650402">
      <w:pPr>
        <w:jc w:val="both"/>
        <w:rPr>
          <w:b/>
          <w:u w:val="single"/>
          <w:lang w:bidi="hu-HU"/>
        </w:rPr>
      </w:pPr>
    </w:p>
    <w:p w14:paraId="2A27CF3C" w14:textId="77777777" w:rsidR="00650402" w:rsidRDefault="00650402" w:rsidP="00650402">
      <w:pPr>
        <w:jc w:val="both"/>
        <w:rPr>
          <w:lang w:bidi="hu-HU"/>
        </w:rPr>
      </w:pPr>
      <w:bookmarkStart w:id="2" w:name="_Hlk118274617"/>
      <w:r>
        <w:rPr>
          <w:b/>
          <w:u w:val="single"/>
          <w:lang w:bidi="hu-HU"/>
        </w:rPr>
        <w:t>Pénzügyi Bizottság részéről:</w:t>
      </w:r>
      <w:r>
        <w:rPr>
          <w:lang w:bidi="hu-HU"/>
        </w:rPr>
        <w:t xml:space="preserve"> </w:t>
      </w:r>
    </w:p>
    <w:p w14:paraId="20DBF206" w14:textId="5720F1BD" w:rsidR="00DD2334" w:rsidRDefault="00DD2334" w:rsidP="00650402">
      <w:pPr>
        <w:ind w:firstLine="720"/>
        <w:jc w:val="both"/>
        <w:rPr>
          <w:lang w:bidi="hu-HU"/>
        </w:rPr>
      </w:pPr>
      <w:r>
        <w:rPr>
          <w:lang w:bidi="hu-HU"/>
        </w:rPr>
        <w:t>Dr. Zákány Zsolt</w:t>
      </w:r>
      <w:r>
        <w:rPr>
          <w:lang w:bidi="hu-HU"/>
        </w:rPr>
        <w:tab/>
      </w:r>
      <w:r>
        <w:rPr>
          <w:lang w:bidi="hu-HU"/>
        </w:rPr>
        <w:tab/>
      </w:r>
      <w:r>
        <w:rPr>
          <w:lang w:bidi="hu-HU"/>
        </w:rPr>
        <w:tab/>
        <w:t>bizottsági elnök</w:t>
      </w:r>
    </w:p>
    <w:p w14:paraId="1D4C89D0" w14:textId="270AEB32" w:rsidR="00650402" w:rsidRDefault="00B915EF" w:rsidP="00650402">
      <w:pPr>
        <w:ind w:firstLine="720"/>
        <w:jc w:val="both"/>
        <w:rPr>
          <w:lang w:bidi="hu-HU"/>
        </w:rPr>
      </w:pPr>
      <w:r>
        <w:rPr>
          <w:lang w:bidi="hu-HU"/>
        </w:rPr>
        <w:t>Csarkó Imre</w:t>
      </w:r>
      <w:r>
        <w:rPr>
          <w:lang w:bidi="hu-HU"/>
        </w:rPr>
        <w:tab/>
      </w:r>
      <w:r w:rsidR="00650402">
        <w:rPr>
          <w:lang w:bidi="hu-HU"/>
        </w:rPr>
        <w:tab/>
      </w:r>
      <w:r w:rsidR="00650402">
        <w:rPr>
          <w:lang w:bidi="hu-HU"/>
        </w:rPr>
        <w:tab/>
      </w:r>
      <w:r w:rsidR="00650402">
        <w:rPr>
          <w:lang w:bidi="hu-HU"/>
        </w:rPr>
        <w:tab/>
        <w:t>bizottsági tag</w:t>
      </w:r>
    </w:p>
    <w:p w14:paraId="1C1AC978" w14:textId="7C9E1BB6" w:rsidR="0054155E" w:rsidRPr="00371DE1" w:rsidRDefault="008322C4" w:rsidP="00650402">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38A22ACB" w14:textId="77777777" w:rsidR="00650402" w:rsidRPr="00371DE1" w:rsidRDefault="00650402" w:rsidP="00650402">
      <w:pPr>
        <w:jc w:val="both"/>
        <w:rPr>
          <w:lang w:bidi="hu-HU"/>
        </w:rPr>
      </w:pPr>
      <w:r w:rsidRPr="00371DE1">
        <w:rPr>
          <w:lang w:bidi="hu-HU"/>
        </w:rPr>
        <w:tab/>
      </w:r>
    </w:p>
    <w:p w14:paraId="40508650" w14:textId="77777777" w:rsidR="00650402" w:rsidRPr="00371DE1" w:rsidRDefault="00650402" w:rsidP="00650402">
      <w:pPr>
        <w:ind w:firstLine="14"/>
        <w:jc w:val="both"/>
        <w:rPr>
          <w:b/>
          <w:u w:val="single"/>
          <w:lang w:bidi="hu-HU"/>
        </w:rPr>
      </w:pPr>
      <w:r w:rsidRPr="00371DE1">
        <w:rPr>
          <w:b/>
          <w:u w:val="single"/>
          <w:lang w:bidi="hu-HU"/>
        </w:rPr>
        <w:t>Ügyrendi, Közrendvédelmi és Településfejlesztési Bizottság részéről</w:t>
      </w:r>
    </w:p>
    <w:p w14:paraId="6C3D795C" w14:textId="0DBD5FF8" w:rsidR="00650402" w:rsidRPr="00371DE1" w:rsidRDefault="00650402" w:rsidP="00650402">
      <w:pPr>
        <w:ind w:firstLine="14"/>
        <w:jc w:val="both"/>
        <w:rPr>
          <w:bCs/>
          <w:lang w:bidi="hu-HU"/>
        </w:rPr>
      </w:pPr>
      <w:r w:rsidRPr="00371DE1">
        <w:rPr>
          <w:bCs/>
          <w:lang w:bidi="hu-HU"/>
        </w:rPr>
        <w:tab/>
        <w:t>Nagy Istvánné</w:t>
      </w:r>
      <w:r w:rsidRPr="00371DE1">
        <w:rPr>
          <w:bCs/>
          <w:lang w:bidi="hu-HU"/>
        </w:rPr>
        <w:tab/>
      </w:r>
      <w:r w:rsidRPr="00371DE1">
        <w:rPr>
          <w:bCs/>
          <w:lang w:bidi="hu-HU"/>
        </w:rPr>
        <w:tab/>
      </w:r>
      <w:r w:rsidRPr="00371DE1">
        <w:rPr>
          <w:bCs/>
          <w:lang w:bidi="hu-HU"/>
        </w:rPr>
        <w:tab/>
      </w:r>
      <w:r w:rsidRPr="00371DE1">
        <w:rPr>
          <w:bCs/>
          <w:lang w:bidi="hu-HU"/>
        </w:rPr>
        <w:tab/>
        <w:t>bizottsági elnök</w:t>
      </w:r>
    </w:p>
    <w:p w14:paraId="351759D4" w14:textId="56363C08" w:rsidR="008673F5" w:rsidRPr="00371DE1" w:rsidRDefault="008673F5" w:rsidP="00650402">
      <w:pPr>
        <w:ind w:firstLine="14"/>
        <w:jc w:val="both"/>
        <w:rPr>
          <w:bCs/>
          <w:lang w:bidi="hu-HU"/>
        </w:rPr>
      </w:pPr>
      <w:r w:rsidRPr="00371DE1">
        <w:rPr>
          <w:bCs/>
          <w:lang w:bidi="hu-HU"/>
        </w:rPr>
        <w:tab/>
        <w:t>Szántai László</w:t>
      </w:r>
      <w:r w:rsidRPr="00371DE1">
        <w:rPr>
          <w:bCs/>
          <w:lang w:bidi="hu-HU"/>
        </w:rPr>
        <w:tab/>
      </w:r>
      <w:r w:rsidRPr="00371DE1">
        <w:rPr>
          <w:bCs/>
          <w:lang w:bidi="hu-HU"/>
        </w:rPr>
        <w:tab/>
      </w:r>
      <w:r w:rsidRPr="00371DE1">
        <w:rPr>
          <w:bCs/>
          <w:lang w:bidi="hu-HU"/>
        </w:rPr>
        <w:tab/>
      </w:r>
      <w:r w:rsidRPr="00371DE1">
        <w:rPr>
          <w:bCs/>
          <w:lang w:bidi="hu-HU"/>
        </w:rPr>
        <w:tab/>
        <w:t>bizottsági tag</w:t>
      </w:r>
    </w:p>
    <w:p w14:paraId="0D65B782" w14:textId="77777777" w:rsidR="00650402" w:rsidRPr="00371DE1" w:rsidRDefault="00650402" w:rsidP="00650402">
      <w:pPr>
        <w:ind w:firstLine="14"/>
        <w:jc w:val="both"/>
        <w:rPr>
          <w:bCs/>
          <w:lang w:bidi="hu-HU"/>
        </w:rPr>
      </w:pPr>
      <w:r w:rsidRPr="00371DE1">
        <w:rPr>
          <w:bCs/>
          <w:lang w:bidi="hu-HU"/>
        </w:rPr>
        <w:tab/>
        <w:t>Vitányi Ferenc József</w:t>
      </w:r>
      <w:r w:rsidRPr="00371DE1">
        <w:rPr>
          <w:bCs/>
          <w:lang w:bidi="hu-HU"/>
        </w:rPr>
        <w:tab/>
      </w:r>
      <w:r w:rsidRPr="00371DE1">
        <w:rPr>
          <w:bCs/>
          <w:lang w:bidi="hu-HU"/>
        </w:rPr>
        <w:tab/>
      </w:r>
      <w:r w:rsidRPr="00371DE1">
        <w:rPr>
          <w:bCs/>
          <w:lang w:bidi="hu-HU"/>
        </w:rPr>
        <w:tab/>
        <w:t>bizottsági tag</w:t>
      </w:r>
    </w:p>
    <w:p w14:paraId="123DBE16" w14:textId="77777777" w:rsidR="00650402" w:rsidRPr="00371DE1" w:rsidRDefault="00650402" w:rsidP="00650402">
      <w:pPr>
        <w:ind w:firstLine="14"/>
        <w:jc w:val="both"/>
        <w:rPr>
          <w:bCs/>
          <w:lang w:bidi="hu-HU"/>
        </w:rPr>
      </w:pPr>
      <w:r w:rsidRPr="00371DE1">
        <w:rPr>
          <w:bCs/>
          <w:lang w:bidi="hu-HU"/>
        </w:rPr>
        <w:tab/>
        <w:t>Papp Máté</w:t>
      </w:r>
      <w:r w:rsidRPr="00371DE1">
        <w:rPr>
          <w:bCs/>
          <w:lang w:bidi="hu-HU"/>
        </w:rPr>
        <w:tab/>
      </w:r>
      <w:r w:rsidRPr="00371DE1">
        <w:rPr>
          <w:bCs/>
          <w:lang w:bidi="hu-HU"/>
        </w:rPr>
        <w:tab/>
      </w:r>
      <w:r w:rsidRPr="00371DE1">
        <w:rPr>
          <w:bCs/>
          <w:lang w:bidi="hu-HU"/>
        </w:rPr>
        <w:tab/>
      </w:r>
      <w:r w:rsidRPr="00371DE1">
        <w:rPr>
          <w:bCs/>
          <w:lang w:bidi="hu-HU"/>
        </w:rPr>
        <w:tab/>
        <w:t>bizottsági tag</w:t>
      </w:r>
    </w:p>
    <w:p w14:paraId="65B20CE2" w14:textId="77777777" w:rsidR="00650402" w:rsidRPr="00371DE1" w:rsidRDefault="00650402" w:rsidP="00650402">
      <w:pPr>
        <w:ind w:firstLine="14"/>
        <w:jc w:val="both"/>
        <w:rPr>
          <w:bCs/>
          <w:lang w:bidi="hu-HU"/>
        </w:rPr>
      </w:pPr>
      <w:r w:rsidRPr="00371DE1">
        <w:rPr>
          <w:bCs/>
          <w:lang w:bidi="hu-HU"/>
        </w:rPr>
        <w:tab/>
        <w:t>Bottó Gabriella Judit</w:t>
      </w:r>
      <w:r w:rsidRPr="00371DE1">
        <w:rPr>
          <w:bCs/>
          <w:lang w:bidi="hu-HU"/>
        </w:rPr>
        <w:tab/>
      </w:r>
      <w:r w:rsidRPr="00371DE1">
        <w:rPr>
          <w:bCs/>
          <w:lang w:bidi="hu-HU"/>
        </w:rPr>
        <w:tab/>
      </w:r>
      <w:r w:rsidRPr="00371DE1">
        <w:rPr>
          <w:bCs/>
          <w:lang w:bidi="hu-HU"/>
        </w:rPr>
        <w:tab/>
        <w:t>bizottsági tag</w:t>
      </w:r>
    </w:p>
    <w:p w14:paraId="7AA53176" w14:textId="77777777" w:rsidR="00650402" w:rsidRPr="00371DE1" w:rsidRDefault="00650402" w:rsidP="00650402">
      <w:pPr>
        <w:ind w:firstLine="14"/>
        <w:jc w:val="both"/>
        <w:rPr>
          <w:bCs/>
          <w:lang w:bidi="hu-HU"/>
        </w:rPr>
      </w:pPr>
    </w:p>
    <w:p w14:paraId="0E0A704B" w14:textId="77777777" w:rsidR="00006D1F" w:rsidRDefault="00650402" w:rsidP="00DD2334">
      <w:pPr>
        <w:ind w:firstLine="14"/>
        <w:jc w:val="both"/>
        <w:rPr>
          <w:b/>
          <w:u w:val="single"/>
          <w:lang w:bidi="hu-HU"/>
        </w:rPr>
      </w:pPr>
      <w:r w:rsidRPr="00371DE1">
        <w:rPr>
          <w:b/>
          <w:u w:val="single"/>
          <w:lang w:bidi="hu-HU"/>
        </w:rPr>
        <w:t>Berettyóújfalui Polgármesteri Hivatal részéről:</w:t>
      </w:r>
    </w:p>
    <w:p w14:paraId="6D9E4C5A" w14:textId="05A84CD7" w:rsidR="009E6A86" w:rsidRPr="00371DE1" w:rsidRDefault="00006D1F" w:rsidP="00DD2334">
      <w:pPr>
        <w:ind w:firstLine="14"/>
        <w:jc w:val="both"/>
        <w:rPr>
          <w:lang w:bidi="hu-HU"/>
        </w:rPr>
      </w:pPr>
      <w:r>
        <w:rPr>
          <w:bCs/>
          <w:lang w:bidi="hu-HU"/>
        </w:rPr>
        <w:tab/>
        <w:t>Muraközi István</w:t>
      </w:r>
      <w:r>
        <w:rPr>
          <w:bCs/>
          <w:lang w:bidi="hu-HU"/>
        </w:rPr>
        <w:tab/>
      </w:r>
      <w:r>
        <w:rPr>
          <w:bCs/>
          <w:lang w:bidi="hu-HU"/>
        </w:rPr>
        <w:tab/>
      </w:r>
      <w:r>
        <w:rPr>
          <w:bCs/>
          <w:lang w:bidi="hu-HU"/>
        </w:rPr>
        <w:tab/>
        <w:t>polgármester</w:t>
      </w:r>
      <w:r w:rsidR="00650402" w:rsidRPr="00371DE1">
        <w:rPr>
          <w:lang w:bidi="hu-HU"/>
        </w:rPr>
        <w:t xml:space="preserve"> </w:t>
      </w:r>
    </w:p>
    <w:p w14:paraId="0A29A97A" w14:textId="6BB1C1C1" w:rsidR="00F86C84" w:rsidRDefault="00F86C84" w:rsidP="00650402">
      <w:pPr>
        <w:ind w:firstLine="720"/>
        <w:jc w:val="both"/>
        <w:rPr>
          <w:lang w:bidi="hu-HU"/>
        </w:rPr>
      </w:pPr>
      <w:r>
        <w:rPr>
          <w:lang w:bidi="hu-HU"/>
        </w:rPr>
        <w:t>Bónácz János</w:t>
      </w:r>
      <w:r>
        <w:rPr>
          <w:lang w:bidi="hu-HU"/>
        </w:rPr>
        <w:tab/>
      </w:r>
      <w:r>
        <w:rPr>
          <w:lang w:bidi="hu-HU"/>
        </w:rPr>
        <w:tab/>
      </w:r>
      <w:r>
        <w:rPr>
          <w:lang w:bidi="hu-HU"/>
        </w:rPr>
        <w:tab/>
      </w:r>
      <w:r>
        <w:rPr>
          <w:lang w:bidi="hu-HU"/>
        </w:rPr>
        <w:tab/>
        <w:t>alpolgármester</w:t>
      </w:r>
    </w:p>
    <w:p w14:paraId="02751844" w14:textId="5F2ADB3D" w:rsidR="00650402" w:rsidRDefault="00650402" w:rsidP="00650402">
      <w:pPr>
        <w:ind w:firstLine="720"/>
        <w:jc w:val="both"/>
        <w:rPr>
          <w:lang w:bidi="hu-HU"/>
        </w:rPr>
      </w:pPr>
      <w:r w:rsidRPr="00371DE1">
        <w:rPr>
          <w:lang w:bidi="hu-HU"/>
        </w:rPr>
        <w:t>Dr. Körtvélyesi Viktor</w:t>
      </w:r>
      <w:r w:rsidRPr="00371DE1">
        <w:rPr>
          <w:lang w:bidi="hu-HU"/>
        </w:rPr>
        <w:tab/>
      </w:r>
      <w:r w:rsidRPr="00371DE1">
        <w:rPr>
          <w:lang w:bidi="hu-HU"/>
        </w:rPr>
        <w:tab/>
        <w:t>jegyző</w:t>
      </w:r>
    </w:p>
    <w:p w14:paraId="4487EC36" w14:textId="3437A9C2" w:rsidR="00840D67" w:rsidRDefault="00840D67" w:rsidP="00650402">
      <w:pPr>
        <w:ind w:firstLine="720"/>
        <w:jc w:val="both"/>
        <w:rPr>
          <w:lang w:bidi="hu-HU"/>
        </w:rPr>
      </w:pPr>
      <w:r>
        <w:rPr>
          <w:lang w:bidi="hu-HU"/>
        </w:rPr>
        <w:t>Nagyné Székely Katalin</w:t>
      </w:r>
      <w:r>
        <w:rPr>
          <w:lang w:bidi="hu-HU"/>
        </w:rPr>
        <w:tab/>
      </w:r>
      <w:r>
        <w:rPr>
          <w:lang w:bidi="hu-HU"/>
        </w:rPr>
        <w:tab/>
        <w:t>aljegyző</w:t>
      </w:r>
    </w:p>
    <w:p w14:paraId="1D7BFBD0" w14:textId="42078A6B" w:rsidR="009E6A86" w:rsidRPr="00371DE1" w:rsidRDefault="004C4C2B" w:rsidP="00985609">
      <w:pPr>
        <w:ind w:firstLine="14"/>
        <w:jc w:val="both"/>
        <w:rPr>
          <w:lang w:bidi="hu-HU"/>
        </w:rPr>
      </w:pPr>
      <w:r w:rsidRPr="00371DE1">
        <w:rPr>
          <w:lang w:bidi="hu-HU"/>
        </w:rPr>
        <w:tab/>
      </w:r>
      <w:r w:rsidR="00985609">
        <w:rPr>
          <w:lang w:bidi="hu-HU"/>
        </w:rPr>
        <w:t>Dézsi Ferencné</w:t>
      </w:r>
      <w:r w:rsidR="00985609">
        <w:rPr>
          <w:lang w:bidi="hu-HU"/>
        </w:rPr>
        <w:tab/>
      </w:r>
      <w:r w:rsidR="00985609">
        <w:rPr>
          <w:lang w:bidi="hu-HU"/>
        </w:rPr>
        <w:tab/>
      </w:r>
      <w:r w:rsidR="00985609">
        <w:rPr>
          <w:lang w:bidi="hu-HU"/>
        </w:rPr>
        <w:tab/>
        <w:t>pénzügyi irodavezető</w:t>
      </w:r>
    </w:p>
    <w:p w14:paraId="5EB2F969" w14:textId="7AC9AB51" w:rsidR="00650402" w:rsidRPr="00371DE1" w:rsidRDefault="00650402" w:rsidP="00650402">
      <w:pPr>
        <w:jc w:val="both"/>
        <w:rPr>
          <w:lang w:bidi="hu-HU"/>
        </w:rPr>
      </w:pPr>
      <w:r w:rsidRPr="00371DE1">
        <w:rPr>
          <w:lang w:bidi="hu-HU"/>
        </w:rPr>
        <w:tab/>
        <w:t>Mile Sándor</w:t>
      </w:r>
      <w:r w:rsidRPr="00371DE1">
        <w:rPr>
          <w:lang w:bidi="hu-HU"/>
        </w:rPr>
        <w:tab/>
      </w:r>
      <w:r w:rsidRPr="00371DE1">
        <w:rPr>
          <w:lang w:bidi="hu-HU"/>
        </w:rPr>
        <w:tab/>
        <w:t xml:space="preserve"> </w:t>
      </w:r>
      <w:r w:rsidRPr="00371DE1">
        <w:rPr>
          <w:lang w:bidi="hu-HU"/>
        </w:rPr>
        <w:tab/>
      </w:r>
      <w:r w:rsidRPr="00371DE1">
        <w:rPr>
          <w:lang w:bidi="hu-HU"/>
        </w:rPr>
        <w:tab/>
        <w:t>jegyzőkönyvvezető</w:t>
      </w:r>
      <w:bookmarkEnd w:id="2"/>
      <w:r w:rsidRPr="00371DE1">
        <w:rPr>
          <w:lang w:bidi="hu-HU"/>
        </w:rPr>
        <w:tab/>
      </w:r>
    </w:p>
    <w:p w14:paraId="25BE3059" w14:textId="0C518BCB" w:rsidR="00E27FE2" w:rsidRPr="004C797B" w:rsidRDefault="00E27FE2" w:rsidP="00650402">
      <w:pPr>
        <w:jc w:val="both"/>
        <w:rPr>
          <w:highlight w:val="red"/>
          <w:lang w:bidi="hu-HU"/>
        </w:rPr>
      </w:pPr>
    </w:p>
    <w:p w14:paraId="78D61725" w14:textId="589C9FD4" w:rsidR="00650402" w:rsidRDefault="00650402" w:rsidP="00650402">
      <w:pPr>
        <w:jc w:val="both"/>
        <w:rPr>
          <w:lang w:bidi="hu-HU"/>
        </w:rPr>
      </w:pPr>
      <w:r>
        <w:rPr>
          <w:lang w:bidi="hu-HU"/>
        </w:rPr>
        <w:t>A Pénzügyi Bizottság</w:t>
      </w:r>
      <w:r w:rsidR="00227FE1">
        <w:rPr>
          <w:lang w:bidi="hu-HU"/>
        </w:rPr>
        <w:t xml:space="preserve"> és</w:t>
      </w:r>
      <w:r>
        <w:rPr>
          <w:lang w:bidi="hu-HU"/>
        </w:rPr>
        <w:t xml:space="preserve"> az Ügyrendi, Közrendvédelmi és Településfejlesztési Bizottság együttes ülésének levezető elnöke Nagy </w:t>
      </w:r>
      <w:r w:rsidR="00227FE1">
        <w:rPr>
          <w:lang w:bidi="hu-HU"/>
        </w:rPr>
        <w:t>Istvánné</w:t>
      </w:r>
      <w:r>
        <w:rPr>
          <w:lang w:bidi="hu-HU"/>
        </w:rPr>
        <w:t xml:space="preserve"> volt. A levezető elnök köszöntötte a jelenlévőket, majd elmondta, hogy a Pénzügyi Bizottság </w:t>
      </w:r>
      <w:r w:rsidR="008036F5">
        <w:rPr>
          <w:lang w:bidi="hu-HU"/>
        </w:rPr>
        <w:t>3</w:t>
      </w:r>
      <w:r>
        <w:rPr>
          <w:lang w:bidi="hu-HU"/>
        </w:rPr>
        <w:t xml:space="preserve"> fővel, az Ügyrendi, Közrendvédelmi és Településfejlesztési Bizottság</w:t>
      </w:r>
      <w:r w:rsidR="00227FE1">
        <w:rPr>
          <w:lang w:bidi="hu-HU"/>
        </w:rPr>
        <w:t xml:space="preserve"> pedig</w:t>
      </w:r>
      <w:r w:rsidR="00CB42EC">
        <w:rPr>
          <w:lang w:bidi="hu-HU"/>
        </w:rPr>
        <w:t xml:space="preserve"> </w:t>
      </w:r>
      <w:r w:rsidR="008673F5">
        <w:rPr>
          <w:lang w:bidi="hu-HU"/>
        </w:rPr>
        <w:t>5</w:t>
      </w:r>
      <w:r>
        <w:rPr>
          <w:lang w:bidi="hu-HU"/>
        </w:rPr>
        <w:t xml:space="preserve"> fővel határozatképes. A levezető elnök elmondta, hogy a bizottsági ülés meghívójában </w:t>
      </w:r>
      <w:r w:rsidR="008036F5">
        <w:rPr>
          <w:lang w:bidi="hu-HU"/>
        </w:rPr>
        <w:t>2</w:t>
      </w:r>
      <w:r>
        <w:rPr>
          <w:lang w:bidi="hu-HU"/>
        </w:rPr>
        <w:t xml:space="preserve"> közös napirendi pont szerepel</w:t>
      </w:r>
      <w:r w:rsidR="00977153">
        <w:rPr>
          <w:lang w:bidi="hu-HU"/>
        </w:rPr>
        <w:t>, illetve</w:t>
      </w:r>
      <w:r w:rsidR="00E27FE2">
        <w:rPr>
          <w:lang w:bidi="hu-HU"/>
        </w:rPr>
        <w:t xml:space="preserve"> ezen kívül</w:t>
      </w:r>
      <w:r w:rsidR="00977153">
        <w:rPr>
          <w:lang w:bidi="hu-HU"/>
        </w:rPr>
        <w:t xml:space="preserve"> </w:t>
      </w:r>
      <w:r w:rsidR="00E27FE2">
        <w:rPr>
          <w:lang w:bidi="hu-HU"/>
        </w:rPr>
        <w:t xml:space="preserve">a Pénzügyi Bizottságnak </w:t>
      </w:r>
      <w:r w:rsidR="008036F5">
        <w:rPr>
          <w:lang w:bidi="hu-HU"/>
        </w:rPr>
        <w:t>és</w:t>
      </w:r>
      <w:r w:rsidR="00D777BE">
        <w:rPr>
          <w:lang w:bidi="hu-HU"/>
        </w:rPr>
        <w:t xml:space="preserve"> az Ügyrendi, Közrendvédelmi és Településfejlesztési Bizottságnak</w:t>
      </w:r>
      <w:r w:rsidR="00D146A9">
        <w:rPr>
          <w:lang w:bidi="hu-HU"/>
        </w:rPr>
        <w:t xml:space="preserve"> is</w:t>
      </w:r>
      <w:r w:rsidR="00D777BE">
        <w:rPr>
          <w:lang w:bidi="hu-HU"/>
        </w:rPr>
        <w:t xml:space="preserve"> további </w:t>
      </w:r>
      <w:r w:rsidR="008036F5">
        <w:rPr>
          <w:lang w:bidi="hu-HU"/>
        </w:rPr>
        <w:t>3-3</w:t>
      </w:r>
      <w:r w:rsidR="009C31E2">
        <w:rPr>
          <w:lang w:bidi="hu-HU"/>
        </w:rPr>
        <w:t xml:space="preserve"> </w:t>
      </w:r>
      <w:r w:rsidR="00E27FE2">
        <w:rPr>
          <w:lang w:bidi="hu-HU"/>
        </w:rPr>
        <w:t>tárgyalandó napirendi pontja van</w:t>
      </w:r>
      <w:r w:rsidR="00977153">
        <w:rPr>
          <w:lang w:bidi="hu-HU"/>
        </w:rPr>
        <w:t>.</w:t>
      </w:r>
      <w:r>
        <w:rPr>
          <w:lang w:bidi="hu-HU"/>
        </w:rPr>
        <w:t xml:space="preserve"> A levezető elnök a napirend tervezetét szavazásra bocsátotta, melyet </w:t>
      </w:r>
      <w:r w:rsidR="00D777BE">
        <w:rPr>
          <w:lang w:bidi="hu-HU"/>
        </w:rPr>
        <w:t>mindkét Bizottság jelenlévő</w:t>
      </w:r>
      <w:r>
        <w:rPr>
          <w:lang w:bidi="hu-HU"/>
        </w:rPr>
        <w:t xml:space="preserve"> tagjai egyhangúan támogattak</w:t>
      </w:r>
      <w:r w:rsidR="00ED6DF4">
        <w:rPr>
          <w:lang w:bidi="hu-HU"/>
        </w:rPr>
        <w:t>.</w:t>
      </w:r>
    </w:p>
    <w:p w14:paraId="4842CD9E" w14:textId="77777777" w:rsidR="00650402" w:rsidRDefault="00650402" w:rsidP="00650402">
      <w:pPr>
        <w:jc w:val="both"/>
      </w:pPr>
    </w:p>
    <w:p w14:paraId="45D704E2" w14:textId="36743658" w:rsidR="00650402" w:rsidRDefault="00650402" w:rsidP="00650402">
      <w:pPr>
        <w:jc w:val="both"/>
        <w:rPr>
          <w:vertAlign w:val="superscript"/>
        </w:rPr>
      </w:pPr>
      <w:r>
        <w:t>Az ülés kezdete: 1</w:t>
      </w:r>
      <w:r w:rsidR="008673F5">
        <w:t>6</w:t>
      </w:r>
      <w:r w:rsidR="0010260F">
        <w:rPr>
          <w:vertAlign w:val="superscript"/>
        </w:rPr>
        <w:t>30</w:t>
      </w:r>
    </w:p>
    <w:p w14:paraId="5D9B6537" w14:textId="77777777" w:rsidR="00227FE1" w:rsidRPr="00A1562B" w:rsidRDefault="00227FE1" w:rsidP="00650402">
      <w:pPr>
        <w:jc w:val="both"/>
        <w:rPr>
          <w:vertAlign w:val="superscript"/>
        </w:rPr>
      </w:pPr>
    </w:p>
    <w:p w14:paraId="732B9C23" w14:textId="77777777" w:rsidR="00077FFD" w:rsidRPr="003831A3" w:rsidRDefault="00077FFD" w:rsidP="00077FFD">
      <w:pPr>
        <w:jc w:val="both"/>
        <w:rPr>
          <w:b/>
          <w:bCs/>
          <w:u w:val="single"/>
          <w:lang w:eastAsia="hu-HU"/>
        </w:rPr>
      </w:pPr>
      <w:r w:rsidRPr="003831A3">
        <w:rPr>
          <w:b/>
          <w:bCs/>
          <w:u w:val="single"/>
          <w:lang w:eastAsia="hu-HU"/>
        </w:rPr>
        <w:t>Együttes ülés napirendje:</w:t>
      </w:r>
    </w:p>
    <w:p w14:paraId="6B11D2F0" w14:textId="77777777" w:rsidR="00077FFD" w:rsidRPr="003831A3" w:rsidRDefault="00077FFD" w:rsidP="00077FFD">
      <w:pPr>
        <w:jc w:val="both"/>
        <w:rPr>
          <w:b/>
          <w:bCs/>
          <w:u w:val="single"/>
          <w:lang w:eastAsia="hu-HU"/>
        </w:rPr>
      </w:pPr>
    </w:p>
    <w:p w14:paraId="1E9599C0" w14:textId="77777777" w:rsidR="00CC5C90" w:rsidRPr="005C7A2C" w:rsidRDefault="00CC5C90" w:rsidP="00CC5C90">
      <w:pPr>
        <w:jc w:val="both"/>
      </w:pPr>
      <w:r w:rsidRPr="005C7A2C">
        <w:t>1./</w:t>
      </w:r>
      <w:r w:rsidRPr="005C7A2C">
        <w:tab/>
        <w:t xml:space="preserve">Előterjesztés az Önkormányzat 2022. évi költségvetéséről szóló 1/2022. (I.27.) </w:t>
      </w:r>
      <w:r w:rsidRPr="005C7A2C">
        <w:tab/>
        <w:t>önkormányzati rendelet módosításáról (2.)</w:t>
      </w:r>
    </w:p>
    <w:p w14:paraId="6C3823A7" w14:textId="77777777" w:rsidR="00CC5C90" w:rsidRPr="005C7A2C" w:rsidRDefault="00CC5C90" w:rsidP="00CC5C90">
      <w:r w:rsidRPr="005C7A2C">
        <w:rPr>
          <w:b/>
        </w:rPr>
        <w:tab/>
      </w:r>
      <w:r w:rsidRPr="005C7A2C">
        <w:rPr>
          <w:b/>
          <w:u w:val="single"/>
        </w:rPr>
        <w:t>Előterjesztő:</w:t>
      </w:r>
      <w:r w:rsidRPr="005C7A2C">
        <w:tab/>
      </w:r>
      <w:r w:rsidRPr="005C7A2C">
        <w:tab/>
        <w:t>Muraközi István polgármester</w:t>
      </w:r>
    </w:p>
    <w:p w14:paraId="40BCB3C1" w14:textId="77777777" w:rsidR="00CC5C90" w:rsidRPr="005C7A2C" w:rsidRDefault="00CC5C90" w:rsidP="00CC5C90"/>
    <w:p w14:paraId="2248D725" w14:textId="77777777" w:rsidR="00CC5C90" w:rsidRPr="005C7A2C" w:rsidRDefault="00CC5C90" w:rsidP="00CC5C90">
      <w:r w:rsidRPr="005C7A2C">
        <w:t xml:space="preserve">2./      </w:t>
      </w:r>
      <w:r>
        <w:t xml:space="preserve"> </w:t>
      </w:r>
      <w:r w:rsidRPr="005C7A2C">
        <w:t>Tájékoztató az Önkormányzat I-III. negyedévi gazdálkodásáról (3.)</w:t>
      </w:r>
    </w:p>
    <w:p w14:paraId="0F68D1F0" w14:textId="5F726CB9" w:rsidR="00377D49" w:rsidRPr="00267366" w:rsidRDefault="00CC5C90" w:rsidP="00CC5C90">
      <w:pPr>
        <w:jc w:val="both"/>
      </w:pPr>
      <w:r w:rsidRPr="005C7A2C">
        <w:rPr>
          <w:b/>
        </w:rPr>
        <w:tab/>
      </w:r>
      <w:r w:rsidRPr="005C7A2C">
        <w:rPr>
          <w:b/>
          <w:u w:val="single"/>
        </w:rPr>
        <w:t>Előterjesztő</w:t>
      </w:r>
      <w:r w:rsidRPr="005C7A2C">
        <w:t>:</w:t>
      </w:r>
      <w:r w:rsidRPr="005C7A2C">
        <w:tab/>
      </w:r>
      <w:r w:rsidRPr="005C7A2C">
        <w:tab/>
        <w:t>Muraközi István polgármester</w:t>
      </w:r>
    </w:p>
    <w:p w14:paraId="7E1F4460" w14:textId="77777777" w:rsidR="00377D49" w:rsidRPr="00267366" w:rsidRDefault="00377D49" w:rsidP="00377D49"/>
    <w:p w14:paraId="108F120F" w14:textId="77777777" w:rsidR="00377D49" w:rsidRPr="00267366" w:rsidRDefault="00377D49" w:rsidP="00377D49">
      <w:pPr>
        <w:jc w:val="both"/>
        <w:rPr>
          <w:b/>
          <w:bCs/>
          <w:u w:val="single"/>
          <w:lang w:eastAsia="hu-HU"/>
        </w:rPr>
      </w:pPr>
      <w:r w:rsidRPr="00267366">
        <w:rPr>
          <w:b/>
          <w:bCs/>
          <w:u w:val="single"/>
          <w:lang w:eastAsia="hu-HU"/>
        </w:rPr>
        <w:t>Pénzügyi Bizottság további napirendje:</w:t>
      </w:r>
    </w:p>
    <w:p w14:paraId="76B1FC32" w14:textId="77777777" w:rsidR="00377D49" w:rsidRPr="00267366" w:rsidRDefault="00377D49" w:rsidP="00377D49">
      <w:pPr>
        <w:jc w:val="both"/>
        <w:rPr>
          <w:b/>
          <w:bCs/>
          <w:u w:val="single"/>
          <w:lang w:eastAsia="hu-HU"/>
        </w:rPr>
      </w:pPr>
    </w:p>
    <w:p w14:paraId="6F108901" w14:textId="209D3CA3" w:rsidR="00CC5C90" w:rsidRPr="005C7A2C" w:rsidRDefault="00CC5C90" w:rsidP="00CC5C90">
      <w:pPr>
        <w:jc w:val="both"/>
      </w:pPr>
      <w:bookmarkStart w:id="3" w:name="_Hlk120263113"/>
      <w:r w:rsidRPr="005C7A2C">
        <w:t xml:space="preserve">3./ </w:t>
      </w:r>
      <w:r>
        <w:tab/>
      </w:r>
      <w:r w:rsidRPr="005C7A2C">
        <w:t>Előterjesztés az önkormányzat 2023. évi belső ellenőrzési tervének elfogadására (5.)</w:t>
      </w:r>
    </w:p>
    <w:p w14:paraId="6864CDE4" w14:textId="4B2BF78E" w:rsidR="00CC5C90" w:rsidRPr="005C7A2C" w:rsidRDefault="00CC5C90" w:rsidP="00CC5C90">
      <w:r w:rsidRPr="005C7A2C">
        <w:t xml:space="preserve">           </w:t>
      </w:r>
      <w:r>
        <w:t xml:space="preserve"> </w:t>
      </w:r>
      <w:r w:rsidRPr="005C7A2C">
        <w:rPr>
          <w:b/>
          <w:u w:val="single"/>
        </w:rPr>
        <w:t>Előterjesztő:</w:t>
      </w:r>
      <w:r w:rsidRPr="005C7A2C">
        <w:tab/>
      </w:r>
      <w:r w:rsidRPr="005C7A2C">
        <w:tab/>
        <w:t>Dr. Körtvélyesi Viktor jegyző</w:t>
      </w:r>
    </w:p>
    <w:p w14:paraId="7E3B9EA2" w14:textId="77777777" w:rsidR="00CC5C90" w:rsidRPr="005C7A2C" w:rsidRDefault="00CC5C90" w:rsidP="00CC5C90">
      <w:pPr>
        <w:rPr>
          <w:lang w:eastAsia="hu-HU"/>
        </w:rPr>
      </w:pPr>
    </w:p>
    <w:p w14:paraId="5041A1E4" w14:textId="77777777" w:rsidR="00CC5C90" w:rsidRPr="005C7A2C" w:rsidRDefault="00CC5C90" w:rsidP="00CC5C90">
      <w:pPr>
        <w:widowControl w:val="0"/>
        <w:ind w:left="720" w:hanging="720"/>
        <w:jc w:val="both"/>
        <w:rPr>
          <w:rFonts w:eastAsia="SimSun"/>
          <w:lang w:bidi="hi-IN"/>
        </w:rPr>
      </w:pPr>
      <w:r w:rsidRPr="005C7A2C">
        <w:rPr>
          <w:rFonts w:eastAsia="SimSun" w:cs="Mangal"/>
          <w:color w:val="00000A"/>
          <w:lang w:bidi="hi-IN"/>
        </w:rPr>
        <w:t>4./</w:t>
      </w:r>
      <w:r w:rsidRPr="005C7A2C">
        <w:rPr>
          <w:rFonts w:eastAsia="SimSun" w:cs="Mangal"/>
          <w:color w:val="00000A"/>
          <w:lang w:bidi="hi-IN"/>
        </w:rPr>
        <w:tab/>
        <w:t xml:space="preserve">Előterjesztés a berettyóújfalui 5180 hrsz.-ú ingatlan </w:t>
      </w:r>
      <w:r w:rsidRPr="005C7A2C">
        <w:rPr>
          <w:rFonts w:eastAsia="SimSun"/>
          <w:lang w:bidi="hi-IN"/>
        </w:rPr>
        <w:t>hasznosításáról (6.)</w:t>
      </w:r>
    </w:p>
    <w:p w14:paraId="7045823E" w14:textId="4DBA472E" w:rsidR="00EC71BF" w:rsidRDefault="00CC5C90" w:rsidP="00CC5C90">
      <w:pPr>
        <w:widowControl w:val="0"/>
        <w:jc w:val="both"/>
        <w:rPr>
          <w:b/>
          <w:u w:val="single"/>
        </w:rPr>
      </w:pPr>
      <w:r w:rsidRPr="005C7A2C">
        <w:rPr>
          <w:rFonts w:eastAsia="SimSun" w:cs="Mangal"/>
          <w:color w:val="00000A"/>
          <w:lang w:bidi="hi-IN"/>
        </w:rPr>
        <w:tab/>
      </w:r>
      <w:r w:rsidRPr="005C7A2C">
        <w:rPr>
          <w:b/>
          <w:bCs/>
          <w:u w:val="single"/>
        </w:rPr>
        <w:t>Előterjesztő:</w:t>
      </w:r>
      <w:r w:rsidRPr="005C7A2C">
        <w:tab/>
      </w:r>
      <w:r w:rsidRPr="005C7A2C">
        <w:tab/>
        <w:t>Muraközi István polgármester</w:t>
      </w:r>
      <w:bookmarkEnd w:id="3"/>
    </w:p>
    <w:p w14:paraId="05004301" w14:textId="77777777" w:rsidR="00794337" w:rsidRDefault="00794337" w:rsidP="003C136A">
      <w:pPr>
        <w:widowControl w:val="0"/>
        <w:jc w:val="both"/>
        <w:rPr>
          <w:b/>
          <w:u w:val="single"/>
        </w:rPr>
      </w:pPr>
    </w:p>
    <w:p w14:paraId="63FD8BE9" w14:textId="77777777" w:rsidR="00CC5C90" w:rsidRPr="00CD5722" w:rsidRDefault="00CC5C90" w:rsidP="00CC5C90">
      <w:pPr>
        <w:ind w:left="705" w:hanging="705"/>
        <w:jc w:val="both"/>
        <w:rPr>
          <w:rFonts w:eastAsia="Lucida Sans Unicode" w:cs="Mangal"/>
          <w:kern w:val="2"/>
          <w:lang w:eastAsia="hi-IN" w:bidi="hi-IN"/>
        </w:rPr>
      </w:pPr>
      <w:r w:rsidRPr="00CD5722">
        <w:rPr>
          <w:lang w:eastAsia="hu-HU"/>
        </w:rPr>
        <w:t>5./</w:t>
      </w:r>
      <w:r w:rsidRPr="00CD5722">
        <w:rPr>
          <w:lang w:eastAsia="hu-HU"/>
        </w:rPr>
        <w:tab/>
      </w:r>
      <w:r w:rsidRPr="00CD5722">
        <w:rPr>
          <w:rFonts w:eastAsia="Lucida Sans Unicode" w:cs="Mangal"/>
          <w:kern w:val="2"/>
          <w:lang w:eastAsia="hi-IN" w:bidi="hi-IN"/>
        </w:rPr>
        <w:t>Előterjesztés villamos energia beszerzés tárgyú közbeszerzési eljárás eredményének megállapítására (9.)</w:t>
      </w:r>
    </w:p>
    <w:p w14:paraId="6490CA84" w14:textId="10ED4762" w:rsidR="00CC5C90" w:rsidRDefault="00CC5C90" w:rsidP="00CC5C90">
      <w:pPr>
        <w:widowControl w:val="0"/>
        <w:jc w:val="both"/>
        <w:rPr>
          <w:bCs/>
        </w:rPr>
      </w:pPr>
      <w:r w:rsidRPr="00CD5722">
        <w:rPr>
          <w:lang w:eastAsia="hu-HU"/>
        </w:rPr>
        <w:tab/>
      </w:r>
      <w:r w:rsidRPr="00CD5722">
        <w:rPr>
          <w:b/>
          <w:bCs/>
          <w:u w:val="single"/>
          <w:lang w:eastAsia="hu-HU"/>
        </w:rPr>
        <w:t>Előterjesztő:</w:t>
      </w:r>
      <w:r w:rsidRPr="00CD5722">
        <w:rPr>
          <w:lang w:eastAsia="hu-HU"/>
        </w:rPr>
        <w:tab/>
      </w:r>
      <w:r w:rsidRPr="00CD5722">
        <w:rPr>
          <w:lang w:eastAsia="hu-HU"/>
        </w:rPr>
        <w:tab/>
        <w:t>Muraközi István polgármester</w:t>
      </w:r>
    </w:p>
    <w:p w14:paraId="6162B5E5" w14:textId="77777777" w:rsidR="00CC5C90" w:rsidRDefault="00CC5C90" w:rsidP="003C136A">
      <w:pPr>
        <w:widowControl w:val="0"/>
        <w:jc w:val="both"/>
        <w:rPr>
          <w:bCs/>
        </w:rPr>
      </w:pPr>
    </w:p>
    <w:p w14:paraId="63B020F0" w14:textId="621607C8" w:rsidR="00DF5A42" w:rsidRPr="00DF5A42" w:rsidRDefault="0099685F" w:rsidP="003C136A">
      <w:pPr>
        <w:widowControl w:val="0"/>
        <w:jc w:val="both"/>
        <w:rPr>
          <w:lang w:eastAsia="hu-HU"/>
        </w:rPr>
      </w:pPr>
      <w:r>
        <w:rPr>
          <w:b/>
          <w:u w:val="single"/>
        </w:rPr>
        <w:t>1. Napirend:</w:t>
      </w:r>
      <w:r>
        <w:t xml:space="preserve"> </w:t>
      </w:r>
      <w:r w:rsidR="005C085C" w:rsidRPr="005C7A2C">
        <w:t>Előterjesztés az Önkormányzat 2022. évi költségvetéséről szóló 1/2022. (I.27.) önkormányzati rendelet módosításáról</w:t>
      </w:r>
    </w:p>
    <w:p w14:paraId="6B4DE1F5" w14:textId="5194CF43" w:rsidR="00DF5A42" w:rsidRDefault="00DF5A42" w:rsidP="003360F8">
      <w:pPr>
        <w:pStyle w:val="Listaszerbekezds1"/>
        <w:ind w:left="0"/>
        <w:jc w:val="both"/>
        <w:rPr>
          <w:b/>
          <w:bCs/>
        </w:rPr>
      </w:pPr>
    </w:p>
    <w:p w14:paraId="615E92E6" w14:textId="26B6D7D9" w:rsidR="00CF2E47" w:rsidRPr="00FF6287" w:rsidRDefault="00626852" w:rsidP="003360F8">
      <w:pPr>
        <w:pStyle w:val="Listaszerbekezds1"/>
        <w:ind w:left="0"/>
        <w:jc w:val="both"/>
      </w:pPr>
      <w:r>
        <w:rPr>
          <w:b/>
          <w:bCs/>
        </w:rPr>
        <w:t xml:space="preserve">Dézsi Ferencné pénzügyi irodavezető </w:t>
      </w:r>
      <w:r w:rsidR="00FF6287">
        <w:t xml:space="preserve">szóbeli kiegészítésében elmondta, hogy </w:t>
      </w:r>
      <w:r w:rsidR="000B1687">
        <w:t>költségvetés módosítására szeptember 30-ai állapotnak megfelelően kerül sor. A költségvetés főösszege több, mint 300 millió forinttal növekszik. A legjelentősebb bevétel a fürdő beruházáshoz kapcsolódik, ez egy 255 millió forintos támogatás, mely jelen módosítás keretében kerül beépítésre a költségvetésbe.</w:t>
      </w:r>
    </w:p>
    <w:p w14:paraId="3CE7864F" w14:textId="77777777" w:rsidR="00794337" w:rsidRDefault="00794337" w:rsidP="003360F8">
      <w:pPr>
        <w:pStyle w:val="Listaszerbekezds1"/>
        <w:ind w:left="0"/>
        <w:jc w:val="both"/>
      </w:pPr>
    </w:p>
    <w:p w14:paraId="49432BE1" w14:textId="77777777" w:rsidR="00781C53" w:rsidRDefault="00781C53" w:rsidP="00781C53">
      <w:pPr>
        <w:pStyle w:val="Listaszerbekezds1"/>
        <w:ind w:left="0"/>
        <w:jc w:val="both"/>
      </w:pPr>
      <w:bookmarkStart w:id="4" w:name="_Hlk108432866"/>
      <w:r>
        <w:t>Az előterjesztéssel kapcsolatban további hozzászólás, észrevétel, vélemény nem érkezett, ezért a levezető elnök a határozati javaslatot szavazásra bocsátotta.</w:t>
      </w:r>
    </w:p>
    <w:p w14:paraId="30F741D0" w14:textId="77777777" w:rsidR="00781C53" w:rsidRDefault="00781C53" w:rsidP="00781C53">
      <w:pPr>
        <w:pStyle w:val="Listaszerbekezds1"/>
        <w:ind w:left="0"/>
        <w:jc w:val="both"/>
      </w:pPr>
    </w:p>
    <w:p w14:paraId="18A491B2" w14:textId="73ED0C0D" w:rsidR="00781C53" w:rsidRDefault="00781C53" w:rsidP="00781C53">
      <w:pPr>
        <w:pStyle w:val="Listaszerbekezds1"/>
        <w:ind w:left="0"/>
        <w:jc w:val="both"/>
      </w:pPr>
      <w:r>
        <w:t xml:space="preserve">A Pénzügyi Bizottság </w:t>
      </w:r>
      <w:r w:rsidR="00C35275">
        <w:t>3</w:t>
      </w:r>
      <w:r>
        <w:t xml:space="preserve"> igen, 0 nem, 0 tartózkodás mellett az alábbi határozatot hozta:</w:t>
      </w:r>
    </w:p>
    <w:p w14:paraId="7C7617ED" w14:textId="77777777" w:rsidR="00781C53" w:rsidRDefault="00781C53" w:rsidP="00781C53">
      <w:pPr>
        <w:jc w:val="both"/>
        <w:rPr>
          <w:b/>
          <w:u w:val="single"/>
        </w:rPr>
      </w:pPr>
    </w:p>
    <w:p w14:paraId="5980DD20" w14:textId="45F9FACC" w:rsidR="00781C53" w:rsidRDefault="0023240A" w:rsidP="00781C53">
      <w:pPr>
        <w:ind w:left="708"/>
        <w:jc w:val="both"/>
      </w:pPr>
      <w:r>
        <w:rPr>
          <w:b/>
          <w:u w:val="single"/>
        </w:rPr>
        <w:t>112</w:t>
      </w:r>
      <w:r w:rsidR="00A24214">
        <w:rPr>
          <w:b/>
          <w:u w:val="single"/>
        </w:rPr>
        <w:t>/2022. (X</w:t>
      </w:r>
      <w:r w:rsidR="00C35275">
        <w:rPr>
          <w:b/>
          <w:u w:val="single"/>
        </w:rPr>
        <w:t>I</w:t>
      </w:r>
      <w:r w:rsidR="00A24214">
        <w:rPr>
          <w:b/>
          <w:u w:val="single"/>
        </w:rPr>
        <w:t xml:space="preserve">. </w:t>
      </w:r>
      <w:r w:rsidR="00C35275">
        <w:rPr>
          <w:b/>
          <w:u w:val="single"/>
        </w:rPr>
        <w:t>22</w:t>
      </w:r>
      <w:r w:rsidR="00781C53">
        <w:rPr>
          <w:b/>
          <w:u w:val="single"/>
        </w:rPr>
        <w:t>.) Pénzügyi Bizottsági Határozat</w:t>
      </w:r>
    </w:p>
    <w:p w14:paraId="266749CC" w14:textId="0CD135BC" w:rsidR="006042AD" w:rsidRDefault="006042AD" w:rsidP="00C35275">
      <w:pPr>
        <w:ind w:left="708"/>
        <w:jc w:val="both"/>
      </w:pPr>
      <w:r>
        <w:t xml:space="preserve">A Pénzügyi Bizottság </w:t>
      </w:r>
      <w:r w:rsidR="00C35275" w:rsidRPr="005C7A2C">
        <w:t>az Önkormányzat 2022. évi költségvetéséről szóló 1/2022. (I.27.) önkormányzati rendelet módosításá</w:t>
      </w:r>
      <w:r w:rsidR="00C35275">
        <w:t>t támogatja és a Képviselő-testületnek elfogadásra javasolja.</w:t>
      </w:r>
    </w:p>
    <w:p w14:paraId="5E5E7A3E" w14:textId="44C5F927" w:rsidR="00781C53" w:rsidRDefault="00781C53" w:rsidP="00781C53">
      <w:pPr>
        <w:ind w:left="708"/>
        <w:jc w:val="both"/>
      </w:pPr>
      <w:r>
        <w:rPr>
          <w:b/>
          <w:u w:val="single"/>
        </w:rPr>
        <w:t>Határidő:</w:t>
      </w:r>
      <w:r>
        <w:t xml:space="preserve"> 2022. </w:t>
      </w:r>
      <w:r w:rsidR="0023240A">
        <w:t>november 24.</w:t>
      </w:r>
    </w:p>
    <w:p w14:paraId="69847E01" w14:textId="77777777" w:rsidR="00781C53" w:rsidRPr="008776FD" w:rsidRDefault="00781C53" w:rsidP="00781C53">
      <w:pPr>
        <w:pStyle w:val="Listaszerbekezds1"/>
        <w:ind w:left="0"/>
        <w:jc w:val="both"/>
      </w:pPr>
      <w:r>
        <w:rPr>
          <w:bCs/>
        </w:rPr>
        <w:tab/>
      </w:r>
      <w:r>
        <w:rPr>
          <w:b/>
          <w:bCs/>
          <w:u w:val="single"/>
        </w:rPr>
        <w:t>Felelős:</w:t>
      </w:r>
      <w:r>
        <w:rPr>
          <w:bCs/>
        </w:rPr>
        <w:t xml:space="preserve"> Dr. Zákány Zsolt bizottsági elnök</w:t>
      </w:r>
    </w:p>
    <w:p w14:paraId="1AE2D245" w14:textId="77777777" w:rsidR="00781C53" w:rsidRDefault="00781C53" w:rsidP="00781C53">
      <w:pPr>
        <w:pStyle w:val="Listaszerbekezds1"/>
        <w:ind w:left="0"/>
        <w:jc w:val="both"/>
      </w:pPr>
    </w:p>
    <w:p w14:paraId="0AA955BF" w14:textId="5436AAC3" w:rsidR="00781C53" w:rsidRDefault="00781C53" w:rsidP="00781C53">
      <w:pPr>
        <w:pStyle w:val="Listaszerbekezds1"/>
        <w:ind w:left="0"/>
        <w:jc w:val="both"/>
      </w:pPr>
      <w:r>
        <w:t>Az Ügyrendi, Közrendvédelmi és Településfejlesztési Bizottság 5 igen, 0 nem, 0 tartózkodás mellett az alábbi határozatot hozta:</w:t>
      </w:r>
    </w:p>
    <w:p w14:paraId="1D4B281A" w14:textId="77777777" w:rsidR="00781C53" w:rsidRDefault="00781C53" w:rsidP="00781C53">
      <w:pPr>
        <w:jc w:val="both"/>
        <w:rPr>
          <w:b/>
          <w:u w:val="single"/>
        </w:rPr>
      </w:pPr>
    </w:p>
    <w:p w14:paraId="674E2B42" w14:textId="6A1B3C9E" w:rsidR="00781C53" w:rsidRDefault="00633300" w:rsidP="00781C53">
      <w:pPr>
        <w:ind w:left="708"/>
        <w:jc w:val="both"/>
      </w:pPr>
      <w:r>
        <w:rPr>
          <w:b/>
          <w:u w:val="single"/>
        </w:rPr>
        <w:t>81</w:t>
      </w:r>
      <w:r w:rsidR="000A6EF8">
        <w:rPr>
          <w:b/>
          <w:u w:val="single"/>
        </w:rPr>
        <w:t>/2022. (X</w:t>
      </w:r>
      <w:r w:rsidR="00903634">
        <w:rPr>
          <w:b/>
          <w:u w:val="single"/>
        </w:rPr>
        <w:t>I</w:t>
      </w:r>
      <w:r w:rsidR="000A6EF8">
        <w:rPr>
          <w:b/>
          <w:u w:val="single"/>
        </w:rPr>
        <w:t xml:space="preserve">. </w:t>
      </w:r>
      <w:r w:rsidR="00095F27">
        <w:rPr>
          <w:b/>
          <w:u w:val="single"/>
        </w:rPr>
        <w:t>2</w:t>
      </w:r>
      <w:r w:rsidR="00903634">
        <w:rPr>
          <w:b/>
          <w:u w:val="single"/>
        </w:rPr>
        <w:t>2</w:t>
      </w:r>
      <w:r w:rsidR="00781C53">
        <w:rPr>
          <w:b/>
          <w:u w:val="single"/>
        </w:rPr>
        <w:t>.) Ügyrendi, Közrendvédelmi és Településfejlesztési Bizottsági Határozat</w:t>
      </w:r>
    </w:p>
    <w:p w14:paraId="484FA90C" w14:textId="31E67B49" w:rsidR="006042AD" w:rsidRPr="00903634" w:rsidRDefault="00781C53" w:rsidP="00903634">
      <w:pPr>
        <w:ind w:left="708"/>
        <w:jc w:val="both"/>
        <w:rPr>
          <w:kern w:val="1"/>
          <w:sz w:val="26"/>
          <w:szCs w:val="26"/>
        </w:rPr>
      </w:pPr>
      <w:r>
        <w:t xml:space="preserve">Az Ügyrendi, Közrendvédelmi és Településfejlesztési Bizottság </w:t>
      </w:r>
      <w:r w:rsidR="00903634" w:rsidRPr="005C7A2C">
        <w:t>az Önkormányzat 2022. évi költségvetéséről szóló 1/2022. (I.27.) önkormányzati rendelet módosításá</w:t>
      </w:r>
      <w:r w:rsidR="00903634">
        <w:t>t támogatja és a Képviselő-testületnek elfogadásra javasolja.</w:t>
      </w:r>
    </w:p>
    <w:p w14:paraId="3E83B715" w14:textId="11076C9D" w:rsidR="00781C53" w:rsidRDefault="00781C53" w:rsidP="00F439D5">
      <w:pPr>
        <w:tabs>
          <w:tab w:val="left" w:pos="0"/>
        </w:tabs>
        <w:ind w:left="708"/>
        <w:jc w:val="both"/>
      </w:pPr>
      <w:r>
        <w:rPr>
          <w:b/>
          <w:u w:val="single"/>
        </w:rPr>
        <w:t>Határidő:</w:t>
      </w:r>
      <w:r>
        <w:t xml:space="preserve"> 2022. </w:t>
      </w:r>
      <w:r w:rsidR="0023240A">
        <w:t>november 24.</w:t>
      </w:r>
    </w:p>
    <w:p w14:paraId="39B825AD" w14:textId="5E137C31" w:rsidR="00CF2E47" w:rsidRDefault="00781C53" w:rsidP="00781C53">
      <w:pPr>
        <w:pStyle w:val="Listaszerbekezds1"/>
        <w:ind w:left="0"/>
        <w:jc w:val="both"/>
      </w:pPr>
      <w:r>
        <w:rPr>
          <w:bCs/>
        </w:rPr>
        <w:tab/>
      </w:r>
      <w:r>
        <w:rPr>
          <w:b/>
          <w:bCs/>
          <w:u w:val="single"/>
        </w:rPr>
        <w:t>Felelős:</w:t>
      </w:r>
      <w:r>
        <w:rPr>
          <w:bCs/>
        </w:rPr>
        <w:t xml:space="preserve"> Nagy Istvánné bizottsági elnök</w:t>
      </w:r>
      <w:bookmarkEnd w:id="4"/>
    </w:p>
    <w:p w14:paraId="2E5C1264" w14:textId="77777777" w:rsidR="00EE323A" w:rsidRDefault="00EE323A" w:rsidP="006333DE">
      <w:pPr>
        <w:pStyle w:val="Listaszerbekezds1"/>
        <w:ind w:left="0"/>
        <w:jc w:val="both"/>
        <w:rPr>
          <w:b/>
          <w:u w:val="single"/>
        </w:rPr>
      </w:pPr>
    </w:p>
    <w:p w14:paraId="6B4C9FD1" w14:textId="77777777" w:rsidR="00903634" w:rsidRDefault="00903634" w:rsidP="006333DE">
      <w:pPr>
        <w:pStyle w:val="Listaszerbekezds1"/>
        <w:ind w:left="0"/>
        <w:jc w:val="both"/>
        <w:rPr>
          <w:b/>
          <w:u w:val="single"/>
        </w:rPr>
      </w:pPr>
    </w:p>
    <w:p w14:paraId="7C400EA2" w14:textId="77777777" w:rsidR="00903634" w:rsidRDefault="00903634" w:rsidP="006333DE">
      <w:pPr>
        <w:pStyle w:val="Listaszerbekezds1"/>
        <w:ind w:left="0"/>
        <w:jc w:val="both"/>
        <w:rPr>
          <w:b/>
          <w:u w:val="single"/>
        </w:rPr>
      </w:pPr>
    </w:p>
    <w:p w14:paraId="4E5C1640" w14:textId="759BFCD9" w:rsidR="00AB7B19" w:rsidRDefault="00AB7B19" w:rsidP="006333DE">
      <w:pPr>
        <w:pStyle w:val="Listaszerbekezds1"/>
        <w:ind w:left="0"/>
        <w:jc w:val="both"/>
        <w:rPr>
          <w:rFonts w:eastAsia="SimSun" w:cs="Mangal"/>
          <w:bCs/>
          <w:lang w:bidi="hi-IN"/>
        </w:rPr>
      </w:pPr>
      <w:r>
        <w:rPr>
          <w:b/>
          <w:u w:val="single"/>
        </w:rPr>
        <w:lastRenderedPageBreak/>
        <w:t>2. Napirend:</w:t>
      </w:r>
      <w:r>
        <w:rPr>
          <w:bCs/>
        </w:rPr>
        <w:t xml:space="preserve"> </w:t>
      </w:r>
      <w:r w:rsidR="00903634" w:rsidRPr="005C7A2C">
        <w:t>Tájékoztató az Önkormányzat I-III. negyedévi gazdálkodásáról</w:t>
      </w:r>
    </w:p>
    <w:p w14:paraId="3ADA04A1" w14:textId="3C63937E" w:rsidR="00F24F89" w:rsidRDefault="00F24F89" w:rsidP="007B1190">
      <w:pPr>
        <w:pStyle w:val="Listaszerbekezds1"/>
        <w:ind w:left="0"/>
        <w:jc w:val="both"/>
        <w:rPr>
          <w:bCs/>
        </w:rPr>
      </w:pPr>
    </w:p>
    <w:p w14:paraId="4E901F9E" w14:textId="494AB826" w:rsidR="004318E4" w:rsidRPr="001750EF" w:rsidRDefault="001750EF" w:rsidP="007B1190">
      <w:pPr>
        <w:pStyle w:val="Listaszerbekezds1"/>
        <w:ind w:left="0"/>
        <w:jc w:val="both"/>
        <w:rPr>
          <w:bCs/>
        </w:rPr>
      </w:pPr>
      <w:r>
        <w:rPr>
          <w:b/>
        </w:rPr>
        <w:t>Dézsi Ferencné pénzügyi irodavezető</w:t>
      </w:r>
      <w:r>
        <w:rPr>
          <w:bCs/>
        </w:rPr>
        <w:t xml:space="preserve"> szóban elmondta, hogy a beszámolóban jól látható, hogy a bevételek sajnos elmaradnak, csökkennek, viszont a kiadások növekednek. A működési költségvetés vonatkozásában egyre nagyobb gondok jelentkeznek. Az iparűzési adó tekintetében az előző év azonos időszakához viszonyítva 130 millió forinttal folyt be kevesebb, az egész évet tekintve ez a szám</w:t>
      </w:r>
      <w:r w:rsidR="00D146A9">
        <w:rPr>
          <w:bCs/>
        </w:rPr>
        <w:t xml:space="preserve"> valószínűleg</w:t>
      </w:r>
      <w:r>
        <w:rPr>
          <w:bCs/>
        </w:rPr>
        <w:t xml:space="preserve"> még nagyobb lesz. </w:t>
      </w:r>
      <w:r w:rsidR="003C2C18">
        <w:rPr>
          <w:bCs/>
        </w:rPr>
        <w:t>Az energia árak emelkedése miatt az önkormányzat szinte minden kiadása jelentősen nőtt. Az utolsó negyedévben nagyon meg kell gondolni minden kiadást, mert az önkormányzat működőképessége kerülhet komoly veszélybe. Ez nem egyedi probléma, az egész országnak, minden önkormányzatnak ezzel a helyzettel kell megküzdenie.</w:t>
      </w:r>
    </w:p>
    <w:p w14:paraId="4AA23562" w14:textId="4BE6DC0C" w:rsidR="00903634" w:rsidRDefault="00903634" w:rsidP="007B1190">
      <w:pPr>
        <w:pStyle w:val="Listaszerbekezds1"/>
        <w:ind w:left="0"/>
        <w:jc w:val="both"/>
        <w:rPr>
          <w:b/>
          <w:u w:val="single"/>
        </w:rPr>
      </w:pPr>
    </w:p>
    <w:p w14:paraId="051EB969" w14:textId="77777777" w:rsidR="00877289" w:rsidRDefault="00877289" w:rsidP="00877289">
      <w:pPr>
        <w:pStyle w:val="Listaszerbekezds1"/>
        <w:ind w:left="0"/>
        <w:jc w:val="both"/>
      </w:pPr>
      <w:r>
        <w:t>Az előterjesztéssel kapcsolatban további hozzászólás, észrevétel, vélemény nem érkezett, ezért a levezető elnök a határozati javaslatot szavazásra bocsátotta.</w:t>
      </w:r>
    </w:p>
    <w:p w14:paraId="06BBAB98" w14:textId="77777777" w:rsidR="00877289" w:rsidRDefault="00877289" w:rsidP="00877289">
      <w:pPr>
        <w:pStyle w:val="Listaszerbekezds1"/>
        <w:ind w:left="0"/>
        <w:jc w:val="both"/>
      </w:pPr>
    </w:p>
    <w:p w14:paraId="68B28D67" w14:textId="77777777" w:rsidR="00877289" w:rsidRDefault="00877289" w:rsidP="00877289">
      <w:pPr>
        <w:pStyle w:val="Listaszerbekezds1"/>
        <w:ind w:left="0"/>
        <w:jc w:val="both"/>
      </w:pPr>
      <w:r>
        <w:t>A Pénzügyi Bizottság 3 igen, 0 nem, 0 tartózkodás mellett az alábbi határozatot hozta:</w:t>
      </w:r>
    </w:p>
    <w:p w14:paraId="24E7A88C" w14:textId="77777777" w:rsidR="00877289" w:rsidRDefault="00877289" w:rsidP="00877289">
      <w:pPr>
        <w:jc w:val="both"/>
        <w:rPr>
          <w:b/>
          <w:u w:val="single"/>
        </w:rPr>
      </w:pPr>
    </w:p>
    <w:p w14:paraId="6639CD90" w14:textId="22711B27" w:rsidR="00877289" w:rsidRDefault="0023240A" w:rsidP="00877289">
      <w:pPr>
        <w:ind w:left="708"/>
        <w:jc w:val="both"/>
      </w:pPr>
      <w:r>
        <w:rPr>
          <w:b/>
          <w:u w:val="single"/>
        </w:rPr>
        <w:t>113</w:t>
      </w:r>
      <w:r w:rsidR="00877289">
        <w:rPr>
          <w:b/>
          <w:u w:val="single"/>
        </w:rPr>
        <w:t>/2022. (XI. 22.) Pénzügyi Bizottsági Határozat</w:t>
      </w:r>
    </w:p>
    <w:p w14:paraId="528FEAD2" w14:textId="54D31FC4" w:rsidR="00877289" w:rsidRDefault="00877289" w:rsidP="00877289">
      <w:pPr>
        <w:ind w:left="708"/>
        <w:jc w:val="both"/>
      </w:pPr>
      <w:r>
        <w:t>A Pénzügyi Bizottság az alábbi határozati javaslat elfogadását javasolja a Képviselő-testületnek:</w:t>
      </w:r>
    </w:p>
    <w:p w14:paraId="4276827C" w14:textId="54F95924" w:rsidR="00877289" w:rsidRDefault="00877289" w:rsidP="00877289">
      <w:pPr>
        <w:ind w:left="708"/>
        <w:jc w:val="both"/>
      </w:pPr>
      <w:r w:rsidRPr="005D2830">
        <w:t>Berettyóújfalu Város Önkormányzata Képviselő-testülete megtárgyalta az Önkormányzat 2022. I-III. negyedévi gazdálkodásáról szóló tájékoztatót és azt az 1., 2., 3., 4., 5. és 6. számú mellékletek szerint elfogadja és jóváhagyja.</w:t>
      </w:r>
    </w:p>
    <w:p w14:paraId="76306E80" w14:textId="32F30146" w:rsidR="00877289" w:rsidRDefault="00877289" w:rsidP="00877289">
      <w:pPr>
        <w:ind w:left="708"/>
        <w:jc w:val="both"/>
      </w:pPr>
      <w:r>
        <w:rPr>
          <w:b/>
          <w:u w:val="single"/>
        </w:rPr>
        <w:t>Határidő:</w:t>
      </w:r>
      <w:r>
        <w:t xml:space="preserve"> 2022. </w:t>
      </w:r>
      <w:r w:rsidR="0023240A">
        <w:t>november 24.</w:t>
      </w:r>
    </w:p>
    <w:p w14:paraId="3B0C1A23" w14:textId="77777777" w:rsidR="00877289" w:rsidRPr="008776FD" w:rsidRDefault="00877289" w:rsidP="00877289">
      <w:pPr>
        <w:pStyle w:val="Listaszerbekezds1"/>
        <w:ind w:left="0"/>
        <w:jc w:val="both"/>
      </w:pPr>
      <w:r>
        <w:rPr>
          <w:bCs/>
        </w:rPr>
        <w:tab/>
      </w:r>
      <w:r>
        <w:rPr>
          <w:b/>
          <w:bCs/>
          <w:u w:val="single"/>
        </w:rPr>
        <w:t>Felelős:</w:t>
      </w:r>
      <w:r>
        <w:rPr>
          <w:bCs/>
        </w:rPr>
        <w:t xml:space="preserve"> Dr. Zákány Zsolt bizottsági elnök</w:t>
      </w:r>
    </w:p>
    <w:p w14:paraId="5A539172" w14:textId="77777777" w:rsidR="00877289" w:rsidRDefault="00877289" w:rsidP="00877289">
      <w:pPr>
        <w:pStyle w:val="Listaszerbekezds1"/>
        <w:ind w:left="0"/>
        <w:jc w:val="both"/>
      </w:pPr>
    </w:p>
    <w:p w14:paraId="52FFAF5C" w14:textId="77777777" w:rsidR="00877289" w:rsidRDefault="00877289" w:rsidP="00877289">
      <w:pPr>
        <w:pStyle w:val="Listaszerbekezds1"/>
        <w:ind w:left="0"/>
        <w:jc w:val="both"/>
      </w:pPr>
      <w:r>
        <w:t>Az Ügyrendi, Közrendvédelmi és Településfejlesztési Bizottság 5 igen, 0 nem, 0 tartózkodás mellett az alábbi határozatot hozta:</w:t>
      </w:r>
    </w:p>
    <w:p w14:paraId="35F73A4F" w14:textId="77777777" w:rsidR="00877289" w:rsidRDefault="00877289" w:rsidP="00877289">
      <w:pPr>
        <w:jc w:val="both"/>
        <w:rPr>
          <w:b/>
          <w:u w:val="single"/>
        </w:rPr>
      </w:pPr>
    </w:p>
    <w:p w14:paraId="6884B307" w14:textId="15AAF373" w:rsidR="00877289" w:rsidRDefault="00633300" w:rsidP="00877289">
      <w:pPr>
        <w:ind w:left="708"/>
        <w:jc w:val="both"/>
      </w:pPr>
      <w:r>
        <w:rPr>
          <w:b/>
          <w:u w:val="single"/>
        </w:rPr>
        <w:t>82</w:t>
      </w:r>
      <w:r w:rsidR="00877289">
        <w:rPr>
          <w:b/>
          <w:u w:val="single"/>
        </w:rPr>
        <w:t>/2022. (XI. 22.) Ügyrendi, Közrendvédelmi és Településfejlesztési Bizottsági Határozat</w:t>
      </w:r>
    </w:p>
    <w:p w14:paraId="45D4F493" w14:textId="529DCA13" w:rsidR="00877289" w:rsidRDefault="00877289" w:rsidP="00877289">
      <w:pPr>
        <w:ind w:left="708"/>
        <w:jc w:val="both"/>
      </w:pPr>
      <w:r>
        <w:t>Az Ügyrendi, Közrendvédelmi és Településfejlesztési Bizottság az alábbi határozati javaslat elfogadását javasolja a Képviselő-testületnek:</w:t>
      </w:r>
    </w:p>
    <w:p w14:paraId="0A5E0ADB" w14:textId="213A929E" w:rsidR="00877289" w:rsidRPr="00903634" w:rsidRDefault="00877289" w:rsidP="00877289">
      <w:pPr>
        <w:ind w:left="708"/>
        <w:jc w:val="both"/>
        <w:rPr>
          <w:kern w:val="1"/>
          <w:sz w:val="26"/>
          <w:szCs w:val="26"/>
        </w:rPr>
      </w:pPr>
      <w:r w:rsidRPr="005D2830">
        <w:t>Berettyóújfalu Város Önkormányzata Képviselő-testülete megtárgyalta az Önkormányzat 2022. I-III. negyedévi gazdálkodásáról szóló tájékoztatót és azt az 1., 2., 3., 4., 5. és 6. számú mellékletek szerint elfogadja és jóváhagyja.</w:t>
      </w:r>
    </w:p>
    <w:p w14:paraId="15B78DDC" w14:textId="6C8F4F53" w:rsidR="00877289" w:rsidRDefault="00877289" w:rsidP="00877289">
      <w:pPr>
        <w:tabs>
          <w:tab w:val="left" w:pos="0"/>
        </w:tabs>
        <w:ind w:left="708"/>
        <w:jc w:val="both"/>
      </w:pPr>
      <w:r>
        <w:rPr>
          <w:b/>
          <w:u w:val="single"/>
        </w:rPr>
        <w:t>Határidő:</w:t>
      </w:r>
      <w:r>
        <w:t xml:space="preserve"> 2022. </w:t>
      </w:r>
      <w:r w:rsidR="0023240A">
        <w:t>november 24.</w:t>
      </w:r>
    </w:p>
    <w:p w14:paraId="7294A454" w14:textId="3DC9FE53" w:rsidR="00903634" w:rsidRDefault="00877289" w:rsidP="00877289">
      <w:pPr>
        <w:pStyle w:val="Listaszerbekezds1"/>
        <w:ind w:left="0"/>
        <w:jc w:val="both"/>
        <w:rPr>
          <w:b/>
          <w:u w:val="single"/>
        </w:rPr>
      </w:pPr>
      <w:r>
        <w:rPr>
          <w:bCs/>
        </w:rPr>
        <w:tab/>
      </w:r>
      <w:r>
        <w:rPr>
          <w:b/>
          <w:bCs/>
          <w:u w:val="single"/>
        </w:rPr>
        <w:t>Felelős:</w:t>
      </w:r>
      <w:r>
        <w:rPr>
          <w:bCs/>
        </w:rPr>
        <w:t xml:space="preserve"> Nagy Istvánné bizottsági elnök</w:t>
      </w:r>
    </w:p>
    <w:p w14:paraId="38E4CB62" w14:textId="2FDDE2E4" w:rsidR="00903634" w:rsidRDefault="00903634" w:rsidP="007B1190">
      <w:pPr>
        <w:pStyle w:val="Listaszerbekezds1"/>
        <w:ind w:left="0"/>
        <w:jc w:val="both"/>
        <w:rPr>
          <w:b/>
          <w:u w:val="single"/>
        </w:rPr>
      </w:pPr>
    </w:p>
    <w:p w14:paraId="6E5613F3" w14:textId="2108323C" w:rsidR="00877289" w:rsidRDefault="00877289" w:rsidP="007B1190">
      <w:pPr>
        <w:pStyle w:val="Listaszerbekezds1"/>
        <w:ind w:left="0"/>
        <w:jc w:val="both"/>
        <w:rPr>
          <w:bCs/>
        </w:rPr>
      </w:pPr>
      <w:r>
        <w:rPr>
          <w:bCs/>
        </w:rPr>
        <w:t>A két közös napirendi pont megtárgyalását követően az Ügyrendi, Közrendvédelmi és Településfejlesztési Bizottság tagjai elhagyták az ülést, munkájukat a Polgármesteri Hivatal kistermében folytatták.</w:t>
      </w:r>
    </w:p>
    <w:p w14:paraId="527BFA4B" w14:textId="793DE88F" w:rsidR="00877289" w:rsidRDefault="00877289" w:rsidP="007B1190">
      <w:pPr>
        <w:pStyle w:val="Listaszerbekezds1"/>
        <w:ind w:left="0"/>
        <w:jc w:val="both"/>
        <w:rPr>
          <w:bCs/>
        </w:rPr>
      </w:pPr>
    </w:p>
    <w:p w14:paraId="2B56B9D9" w14:textId="528764FE" w:rsidR="00877289" w:rsidRPr="00D146A9" w:rsidRDefault="00877289" w:rsidP="007B1190">
      <w:pPr>
        <w:pStyle w:val="Listaszerbekezds1"/>
        <w:ind w:left="0"/>
        <w:jc w:val="both"/>
        <w:rPr>
          <w:bCs/>
        </w:rPr>
      </w:pPr>
      <w:r>
        <w:rPr>
          <w:bCs/>
        </w:rPr>
        <w:t xml:space="preserve">Ezt követően a Pénzügyi Bizottság további napirendi pontjainak tárgyalása következett. A levezető elnök Dr. Zákány Zsolt volt. </w:t>
      </w:r>
      <w:r>
        <w:rPr>
          <w:lang w:bidi="hu-HU"/>
        </w:rPr>
        <w:t xml:space="preserve">A levezető elnök elmondta, hogy a bizottsági ülés meghívójában </w:t>
      </w:r>
      <w:r>
        <w:rPr>
          <w:lang w:bidi="hu-HU"/>
        </w:rPr>
        <w:t>3</w:t>
      </w:r>
      <w:r>
        <w:rPr>
          <w:lang w:bidi="hu-HU"/>
        </w:rPr>
        <w:t xml:space="preserve"> napirendi pont szerepel</w:t>
      </w:r>
      <w:r>
        <w:rPr>
          <w:lang w:bidi="hu-HU"/>
        </w:rPr>
        <w:t xml:space="preserve">. </w:t>
      </w:r>
      <w:r>
        <w:rPr>
          <w:lang w:bidi="hu-HU"/>
        </w:rPr>
        <w:t xml:space="preserve">A levezető elnök a napirend tervezetét szavazásra bocsátotta, melyet </w:t>
      </w:r>
      <w:r>
        <w:rPr>
          <w:lang w:bidi="hu-HU"/>
        </w:rPr>
        <w:t>a</w:t>
      </w:r>
      <w:r>
        <w:rPr>
          <w:lang w:bidi="hu-HU"/>
        </w:rPr>
        <w:t xml:space="preserve"> Bizottság jelenlévő tagjai egyhangúan támogattak.</w:t>
      </w:r>
    </w:p>
    <w:p w14:paraId="3F36CC03" w14:textId="7AF49A02" w:rsidR="00042340" w:rsidRDefault="00042340" w:rsidP="007B1190">
      <w:pPr>
        <w:pStyle w:val="Listaszerbekezds1"/>
        <w:ind w:left="0"/>
        <w:jc w:val="both"/>
      </w:pPr>
      <w:r>
        <w:rPr>
          <w:b/>
          <w:u w:val="single"/>
        </w:rPr>
        <w:lastRenderedPageBreak/>
        <w:t>3. Napirend:</w:t>
      </w:r>
      <w:r>
        <w:rPr>
          <w:bCs/>
        </w:rPr>
        <w:t xml:space="preserve"> </w:t>
      </w:r>
      <w:r w:rsidR="00877289" w:rsidRPr="005C7A2C">
        <w:t>Előterjesztés az önkormányzat 2023. évi belső ellenőrzési tervének elfogadására</w:t>
      </w:r>
    </w:p>
    <w:p w14:paraId="4534A971" w14:textId="10551B29" w:rsidR="00042340" w:rsidRDefault="00042340" w:rsidP="007B1190">
      <w:pPr>
        <w:pStyle w:val="Listaszerbekezds1"/>
        <w:ind w:left="0"/>
        <w:jc w:val="both"/>
      </w:pPr>
    </w:p>
    <w:p w14:paraId="5E0D6AFE" w14:textId="12410EE9" w:rsidR="00877289" w:rsidRDefault="00877289" w:rsidP="00877289">
      <w:pPr>
        <w:pStyle w:val="Listaszerbekezds1"/>
        <w:ind w:left="0"/>
        <w:jc w:val="both"/>
      </w:pPr>
      <w:r>
        <w:t>Az előterjesztéssel kapcsolatban hozzászólás, észrevétel, vélemény nem érkezett, ezért a levezető elnök a határozati javaslatot szavazásra bocsátotta.</w:t>
      </w:r>
    </w:p>
    <w:p w14:paraId="43CE6A51" w14:textId="77777777" w:rsidR="00877289" w:rsidRDefault="00877289" w:rsidP="00877289">
      <w:pPr>
        <w:pStyle w:val="Listaszerbekezds1"/>
        <w:ind w:left="0"/>
        <w:jc w:val="both"/>
      </w:pPr>
    </w:p>
    <w:p w14:paraId="60D18050" w14:textId="77777777" w:rsidR="00877289" w:rsidRDefault="00877289" w:rsidP="00877289">
      <w:pPr>
        <w:pStyle w:val="Listaszerbekezds1"/>
        <w:ind w:left="0"/>
        <w:jc w:val="both"/>
      </w:pPr>
      <w:r>
        <w:t>A Pénzügyi Bizottság 3 igen, 0 nem, 0 tartózkodás mellett az alábbi határozatot hozta:</w:t>
      </w:r>
    </w:p>
    <w:p w14:paraId="60346390" w14:textId="77777777" w:rsidR="00877289" w:rsidRDefault="00877289" w:rsidP="00877289">
      <w:pPr>
        <w:jc w:val="both"/>
        <w:rPr>
          <w:b/>
          <w:u w:val="single"/>
        </w:rPr>
      </w:pPr>
    </w:p>
    <w:p w14:paraId="54DC77BC" w14:textId="4DB8C5D1" w:rsidR="00877289" w:rsidRDefault="0023240A" w:rsidP="00877289">
      <w:pPr>
        <w:ind w:left="708"/>
        <w:jc w:val="both"/>
      </w:pPr>
      <w:r>
        <w:rPr>
          <w:b/>
          <w:u w:val="single"/>
        </w:rPr>
        <w:t>114</w:t>
      </w:r>
      <w:r w:rsidR="00877289">
        <w:rPr>
          <w:b/>
          <w:u w:val="single"/>
        </w:rPr>
        <w:t>/2022. (XI. 22.) Pénzügyi Bizottsági Határozat</w:t>
      </w:r>
    </w:p>
    <w:p w14:paraId="28EA3AC5" w14:textId="77777777" w:rsidR="00877289" w:rsidRDefault="00877289" w:rsidP="00877289">
      <w:pPr>
        <w:ind w:left="708"/>
        <w:jc w:val="both"/>
      </w:pPr>
      <w:r>
        <w:t>A Pénzügyi Bizottság az alábbi határozati javaslat elfogadását javasolja a Képviselő-testületnek:</w:t>
      </w:r>
    </w:p>
    <w:p w14:paraId="71297C20" w14:textId="77777777" w:rsidR="000545F3" w:rsidRPr="00A97B77" w:rsidRDefault="000545F3" w:rsidP="000545F3">
      <w:pPr>
        <w:rPr>
          <w:rFonts w:cs="Tahoma"/>
          <w:b/>
          <w:bCs/>
          <w:lang/>
        </w:rPr>
      </w:pPr>
      <w:r w:rsidRPr="00A97B77">
        <w:rPr>
          <w:rFonts w:cs="Tahoma"/>
          <w:b/>
          <w:bCs/>
          <w:lang/>
        </w:rPr>
        <w:t>a)</w:t>
      </w:r>
    </w:p>
    <w:p w14:paraId="5F8BCC49" w14:textId="77777777" w:rsidR="000545F3" w:rsidRPr="00A97B77" w:rsidRDefault="000545F3" w:rsidP="000545F3">
      <w:pPr>
        <w:jc w:val="center"/>
        <w:rPr>
          <w:rFonts w:cs="Tahoma"/>
          <w:lang/>
        </w:rPr>
      </w:pPr>
      <w:r w:rsidRPr="00A97B77">
        <w:rPr>
          <w:rFonts w:cs="Tahoma"/>
          <w:lang/>
        </w:rPr>
        <w:t xml:space="preserve"> 2023. évi belső ellenőrzési tervre vonatkozó kockázatelemzés </w:t>
      </w:r>
    </w:p>
    <w:p w14:paraId="112905AF" w14:textId="77777777" w:rsidR="000545F3" w:rsidRPr="00A97B77" w:rsidRDefault="000545F3" w:rsidP="000545F3">
      <w:pPr>
        <w:jc w:val="center"/>
        <w:rPr>
          <w:rFonts w:cs="Tahoma"/>
          <w:lang/>
        </w:rPr>
      </w:pPr>
    </w:p>
    <w:p w14:paraId="6DCBB308" w14:textId="77777777" w:rsidR="000545F3" w:rsidRPr="00A97B77" w:rsidRDefault="000545F3" w:rsidP="000545F3">
      <w:pPr>
        <w:jc w:val="both"/>
        <w:rPr>
          <w:rFonts w:cs="Tahoma"/>
          <w:lang/>
        </w:rPr>
      </w:pPr>
      <w:r w:rsidRPr="00A97B77">
        <w:rPr>
          <w:rFonts w:cs="Tahoma"/>
          <w:lang/>
        </w:rPr>
        <w:t>Kockázatelemzés során az egyes ellenőrzési területek öt értékelési szempont alapján kerülnek értékelésre. Az értékelési szempontok a következők: ellenőrzési környezet, ellenőrzés gyakorisága, kötelező ellenőrzések, pénzügyi hatás és dokumentált folyamatok. Az egyes szempontokra 1-5 pontszámok adhatók. A szempontokra adott pontszámokat megszorozzuk a szempontok súlyozási értékével, majd ezen számok összeadásával kapjuk meg az adott ellenőrzési terület kockázati értékét. 1-30 érték alacsony, 31-50 érték közepes, 51 feletti érték pedig magas kockázatot jelent.</w:t>
      </w:r>
    </w:p>
    <w:p w14:paraId="3AA03D68" w14:textId="77777777" w:rsidR="000545F3" w:rsidRPr="00DD4A10" w:rsidRDefault="000545F3" w:rsidP="000545F3">
      <w:pPr>
        <w:jc w:val="center"/>
        <w:rPr>
          <w:rFonts w:cs="Tahoma"/>
          <w:sz w:val="26"/>
          <w:szCs w:val="26"/>
          <w:lang/>
        </w:rPr>
      </w:pPr>
    </w:p>
    <w:p w14:paraId="3060903B" w14:textId="77777777" w:rsidR="000545F3" w:rsidRDefault="000545F3" w:rsidP="000545F3">
      <w:pPr>
        <w:jc w:val="both"/>
        <w:rPr>
          <w:rFonts w:cs="Tahoma"/>
          <w:sz w:val="26"/>
          <w:szCs w:val="26"/>
          <w:lang/>
        </w:rPr>
      </w:pPr>
    </w:p>
    <w:tbl>
      <w:tblPr>
        <w:tblW w:w="0" w:type="auto"/>
        <w:tblInd w:w="24" w:type="dxa"/>
        <w:tblLayout w:type="fixed"/>
        <w:tblCellMar>
          <w:top w:w="55" w:type="dxa"/>
          <w:left w:w="55" w:type="dxa"/>
          <w:bottom w:w="55" w:type="dxa"/>
          <w:right w:w="55" w:type="dxa"/>
        </w:tblCellMar>
        <w:tblLook w:val="0000" w:firstRow="0" w:lastRow="0" w:firstColumn="0" w:lastColumn="0" w:noHBand="0" w:noVBand="0"/>
      </w:tblPr>
      <w:tblGrid>
        <w:gridCol w:w="1874"/>
        <w:gridCol w:w="1418"/>
        <w:gridCol w:w="1417"/>
        <w:gridCol w:w="1276"/>
        <w:gridCol w:w="1276"/>
        <w:gridCol w:w="1417"/>
        <w:gridCol w:w="998"/>
      </w:tblGrid>
      <w:tr w:rsidR="000545F3" w:rsidRPr="004A155D" w14:paraId="03335F11" w14:textId="77777777" w:rsidTr="005D632F">
        <w:trPr>
          <w:trHeight w:hRule="exact" w:val="573"/>
          <w:tblHeader/>
        </w:trPr>
        <w:tc>
          <w:tcPr>
            <w:tcW w:w="1874" w:type="dxa"/>
            <w:vMerge w:val="restart"/>
            <w:tcBorders>
              <w:top w:val="single" w:sz="1" w:space="0" w:color="000000"/>
              <w:left w:val="single" w:sz="1" w:space="0" w:color="000000"/>
              <w:bottom w:val="single" w:sz="1" w:space="0" w:color="000000"/>
            </w:tcBorders>
          </w:tcPr>
          <w:p w14:paraId="0389EBEC"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Ellenőrzési területek</w:t>
            </w:r>
          </w:p>
        </w:tc>
        <w:tc>
          <w:tcPr>
            <w:tcW w:w="1418" w:type="dxa"/>
            <w:tcBorders>
              <w:top w:val="single" w:sz="1" w:space="0" w:color="000000"/>
              <w:left w:val="single" w:sz="1" w:space="0" w:color="000000"/>
              <w:bottom w:val="single" w:sz="1" w:space="0" w:color="000000"/>
            </w:tcBorders>
          </w:tcPr>
          <w:p w14:paraId="5D2C70F5"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Ellenőrzési környezet</w:t>
            </w:r>
          </w:p>
        </w:tc>
        <w:tc>
          <w:tcPr>
            <w:tcW w:w="1417" w:type="dxa"/>
            <w:tcBorders>
              <w:top w:val="single" w:sz="1" w:space="0" w:color="000000"/>
              <w:left w:val="single" w:sz="1" w:space="0" w:color="000000"/>
              <w:bottom w:val="single" w:sz="1" w:space="0" w:color="000000"/>
            </w:tcBorders>
          </w:tcPr>
          <w:p w14:paraId="0CF65800"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Ellenőrzés gyakorisága</w:t>
            </w:r>
          </w:p>
        </w:tc>
        <w:tc>
          <w:tcPr>
            <w:tcW w:w="1276" w:type="dxa"/>
            <w:tcBorders>
              <w:top w:val="single" w:sz="1" w:space="0" w:color="000000"/>
              <w:left w:val="single" w:sz="1" w:space="0" w:color="000000"/>
              <w:bottom w:val="single" w:sz="1" w:space="0" w:color="000000"/>
            </w:tcBorders>
          </w:tcPr>
          <w:p w14:paraId="619AA82D"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Kötelező ellenőrzések</w:t>
            </w:r>
          </w:p>
        </w:tc>
        <w:tc>
          <w:tcPr>
            <w:tcW w:w="1276" w:type="dxa"/>
            <w:tcBorders>
              <w:top w:val="single" w:sz="1" w:space="0" w:color="000000"/>
              <w:left w:val="single" w:sz="1" w:space="0" w:color="000000"/>
              <w:bottom w:val="single" w:sz="1" w:space="0" w:color="000000"/>
            </w:tcBorders>
          </w:tcPr>
          <w:p w14:paraId="0532BEB0"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Pénzügyi hatás</w:t>
            </w:r>
          </w:p>
        </w:tc>
        <w:tc>
          <w:tcPr>
            <w:tcW w:w="1417" w:type="dxa"/>
            <w:tcBorders>
              <w:top w:val="single" w:sz="1" w:space="0" w:color="000000"/>
              <w:left w:val="single" w:sz="1" w:space="0" w:color="000000"/>
              <w:bottom w:val="single" w:sz="1" w:space="0" w:color="000000"/>
            </w:tcBorders>
          </w:tcPr>
          <w:p w14:paraId="06CA0E7A"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Dokumentált folyamatok</w:t>
            </w:r>
          </w:p>
        </w:tc>
        <w:tc>
          <w:tcPr>
            <w:tcW w:w="998" w:type="dxa"/>
            <w:tcBorders>
              <w:top w:val="single" w:sz="1" w:space="0" w:color="000000"/>
              <w:left w:val="single" w:sz="1" w:space="0" w:color="000000"/>
              <w:bottom w:val="single" w:sz="1" w:space="0" w:color="000000"/>
              <w:right w:val="single" w:sz="1" w:space="0" w:color="000000"/>
            </w:tcBorders>
          </w:tcPr>
          <w:p w14:paraId="109A1C10" w14:textId="77777777" w:rsidR="000545F3" w:rsidRPr="004A155D" w:rsidRDefault="000545F3" w:rsidP="005D632F">
            <w:pPr>
              <w:pStyle w:val="Tblzatfejlc"/>
              <w:snapToGrid w:val="0"/>
              <w:rPr>
                <w:rFonts w:cs="Tahoma"/>
                <w:b w:val="0"/>
                <w:bCs w:val="0"/>
                <w:i w:val="0"/>
                <w:iCs w:val="0"/>
                <w:color w:val="auto"/>
                <w:sz w:val="20"/>
                <w:szCs w:val="20"/>
                <w:lang/>
              </w:rPr>
            </w:pPr>
            <w:r w:rsidRPr="004A155D">
              <w:rPr>
                <w:rFonts w:cs="Tahoma"/>
                <w:b w:val="0"/>
                <w:bCs w:val="0"/>
                <w:i w:val="0"/>
                <w:iCs w:val="0"/>
                <w:color w:val="auto"/>
                <w:sz w:val="20"/>
                <w:szCs w:val="20"/>
                <w:lang/>
              </w:rPr>
              <w:t>Kockázati érték</w:t>
            </w:r>
          </w:p>
        </w:tc>
      </w:tr>
      <w:tr w:rsidR="000545F3" w:rsidRPr="004A155D" w14:paraId="12821B77" w14:textId="77777777" w:rsidTr="005D632F">
        <w:tc>
          <w:tcPr>
            <w:tcW w:w="1874" w:type="dxa"/>
            <w:vMerge/>
            <w:tcBorders>
              <w:top w:val="single" w:sz="1" w:space="0" w:color="000000"/>
              <w:left w:val="single" w:sz="1" w:space="0" w:color="000000"/>
              <w:bottom w:val="single" w:sz="1" w:space="0" w:color="000000"/>
            </w:tcBorders>
          </w:tcPr>
          <w:p w14:paraId="64D2CD11" w14:textId="77777777" w:rsidR="000545F3" w:rsidRPr="004A155D" w:rsidRDefault="000545F3" w:rsidP="005D632F"/>
        </w:tc>
        <w:tc>
          <w:tcPr>
            <w:tcW w:w="1418" w:type="dxa"/>
            <w:tcBorders>
              <w:left w:val="single" w:sz="1" w:space="0" w:color="000000"/>
              <w:bottom w:val="single" w:sz="1" w:space="0" w:color="000000"/>
            </w:tcBorders>
          </w:tcPr>
          <w:p w14:paraId="0611E05F"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Pontozás: 1-5</w:t>
            </w:r>
          </w:p>
          <w:p w14:paraId="76D942CC"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Súlyozási érték: 3</w:t>
            </w:r>
          </w:p>
        </w:tc>
        <w:tc>
          <w:tcPr>
            <w:tcW w:w="1417" w:type="dxa"/>
            <w:tcBorders>
              <w:left w:val="single" w:sz="1" w:space="0" w:color="000000"/>
              <w:bottom w:val="single" w:sz="1" w:space="0" w:color="000000"/>
            </w:tcBorders>
          </w:tcPr>
          <w:p w14:paraId="07E48559"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Pontozás: 1-5</w:t>
            </w:r>
          </w:p>
          <w:p w14:paraId="64DC56E9"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Súlyozási érték: 2</w:t>
            </w:r>
          </w:p>
        </w:tc>
        <w:tc>
          <w:tcPr>
            <w:tcW w:w="1276" w:type="dxa"/>
            <w:tcBorders>
              <w:left w:val="single" w:sz="1" w:space="0" w:color="000000"/>
              <w:bottom w:val="single" w:sz="1" w:space="0" w:color="000000"/>
            </w:tcBorders>
          </w:tcPr>
          <w:p w14:paraId="73FF0F98"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Pontozás:1-5</w:t>
            </w:r>
          </w:p>
          <w:p w14:paraId="1B062A17"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Súlyozási érték: 5</w:t>
            </w:r>
          </w:p>
        </w:tc>
        <w:tc>
          <w:tcPr>
            <w:tcW w:w="1276" w:type="dxa"/>
            <w:tcBorders>
              <w:left w:val="single" w:sz="1" w:space="0" w:color="000000"/>
              <w:bottom w:val="single" w:sz="1" w:space="0" w:color="000000"/>
            </w:tcBorders>
          </w:tcPr>
          <w:p w14:paraId="56896F2C" w14:textId="77777777" w:rsidR="000545F3" w:rsidRPr="004A155D" w:rsidRDefault="000545F3" w:rsidP="005D632F">
            <w:pPr>
              <w:snapToGrid w:val="0"/>
              <w:rPr>
                <w:rFonts w:cs="Tahoma"/>
                <w:i/>
                <w:iCs/>
                <w:sz w:val="20"/>
                <w:szCs w:val="20"/>
                <w:lang/>
              </w:rPr>
            </w:pPr>
            <w:r w:rsidRPr="004A155D">
              <w:rPr>
                <w:rFonts w:cs="Tahoma"/>
                <w:i/>
                <w:iCs/>
                <w:sz w:val="20"/>
                <w:szCs w:val="20"/>
                <w:lang/>
              </w:rPr>
              <w:t>Pontozás: 1-5</w:t>
            </w:r>
          </w:p>
          <w:p w14:paraId="717ADB60" w14:textId="77777777" w:rsidR="000545F3" w:rsidRPr="004A155D" w:rsidRDefault="000545F3" w:rsidP="005D632F">
            <w:pPr>
              <w:snapToGrid w:val="0"/>
              <w:rPr>
                <w:rFonts w:cs="Tahoma"/>
                <w:i/>
                <w:iCs/>
                <w:sz w:val="20"/>
                <w:szCs w:val="20"/>
                <w:lang/>
              </w:rPr>
            </w:pPr>
            <w:r w:rsidRPr="004A155D">
              <w:rPr>
                <w:rFonts w:cs="Tahoma"/>
                <w:i/>
                <w:iCs/>
                <w:sz w:val="20"/>
                <w:szCs w:val="20"/>
                <w:lang/>
              </w:rPr>
              <w:t xml:space="preserve">  Súlyozási</w:t>
            </w:r>
          </w:p>
          <w:p w14:paraId="113EDD66" w14:textId="77777777" w:rsidR="000545F3" w:rsidRPr="004A155D" w:rsidRDefault="000545F3" w:rsidP="005D632F">
            <w:pPr>
              <w:snapToGrid w:val="0"/>
              <w:rPr>
                <w:rFonts w:cs="Tahoma"/>
                <w:i/>
                <w:iCs/>
                <w:sz w:val="20"/>
                <w:szCs w:val="20"/>
                <w:lang/>
              </w:rPr>
            </w:pPr>
            <w:r w:rsidRPr="004A155D">
              <w:rPr>
                <w:rFonts w:cs="Tahoma"/>
                <w:i/>
                <w:iCs/>
                <w:sz w:val="20"/>
                <w:szCs w:val="20"/>
                <w:lang/>
              </w:rPr>
              <w:t xml:space="preserve">     érték: 5</w:t>
            </w:r>
          </w:p>
        </w:tc>
        <w:tc>
          <w:tcPr>
            <w:tcW w:w="1417" w:type="dxa"/>
            <w:tcBorders>
              <w:left w:val="single" w:sz="1" w:space="0" w:color="000000"/>
              <w:bottom w:val="single" w:sz="1" w:space="0" w:color="000000"/>
            </w:tcBorders>
          </w:tcPr>
          <w:p w14:paraId="33C05EB5"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Pontozás: 1-5</w:t>
            </w:r>
          </w:p>
          <w:p w14:paraId="75FE189F" w14:textId="77777777" w:rsidR="000545F3" w:rsidRPr="004A155D" w:rsidRDefault="000545F3" w:rsidP="005D632F">
            <w:pPr>
              <w:pStyle w:val="Tblzatfejlc"/>
              <w:snapToGrid w:val="0"/>
              <w:rPr>
                <w:rFonts w:cs="Tahoma"/>
                <w:b w:val="0"/>
                <w:bCs w:val="0"/>
                <w:color w:val="auto"/>
                <w:sz w:val="20"/>
                <w:szCs w:val="20"/>
                <w:lang/>
              </w:rPr>
            </w:pPr>
            <w:r w:rsidRPr="004A155D">
              <w:rPr>
                <w:rFonts w:cs="Tahoma"/>
                <w:b w:val="0"/>
                <w:bCs w:val="0"/>
                <w:color w:val="auto"/>
                <w:sz w:val="20"/>
                <w:szCs w:val="20"/>
                <w:lang/>
              </w:rPr>
              <w:t>Súlyozási érték: 4</w:t>
            </w:r>
          </w:p>
        </w:tc>
        <w:tc>
          <w:tcPr>
            <w:tcW w:w="998" w:type="dxa"/>
            <w:tcBorders>
              <w:left w:val="single" w:sz="1" w:space="0" w:color="000000"/>
              <w:bottom w:val="single" w:sz="1" w:space="0" w:color="000000"/>
              <w:right w:val="single" w:sz="1" w:space="0" w:color="000000"/>
            </w:tcBorders>
          </w:tcPr>
          <w:p w14:paraId="300387EB" w14:textId="77777777" w:rsidR="000545F3" w:rsidRPr="004A155D" w:rsidRDefault="000545F3" w:rsidP="005D632F">
            <w:pPr>
              <w:snapToGrid w:val="0"/>
              <w:rPr>
                <w:rFonts w:cs="Tahoma"/>
                <w:lang/>
              </w:rPr>
            </w:pPr>
          </w:p>
        </w:tc>
      </w:tr>
      <w:tr w:rsidR="000545F3" w:rsidRPr="004A155D" w14:paraId="5EF32191" w14:textId="77777777" w:rsidTr="005D632F">
        <w:trPr>
          <w:trHeight w:val="1202"/>
        </w:trPr>
        <w:tc>
          <w:tcPr>
            <w:tcW w:w="1874" w:type="dxa"/>
            <w:tcBorders>
              <w:left w:val="single" w:sz="1" w:space="0" w:color="000000"/>
              <w:bottom w:val="single" w:sz="1" w:space="0" w:color="000000"/>
            </w:tcBorders>
          </w:tcPr>
          <w:p w14:paraId="24645696" w14:textId="77777777" w:rsidR="000545F3" w:rsidRPr="004A155D" w:rsidRDefault="000545F3" w:rsidP="005D632F">
            <w:pPr>
              <w:tabs>
                <w:tab w:val="left" w:pos="720"/>
              </w:tabs>
              <w:ind w:left="-24"/>
              <w:jc w:val="both"/>
              <w:rPr>
                <w:rFonts w:cs="Tahoma"/>
                <w:sz w:val="16"/>
                <w:szCs w:val="16"/>
                <w:lang/>
              </w:rPr>
            </w:pPr>
            <w:r w:rsidRPr="00B35D4A">
              <w:rPr>
                <w:rFonts w:cs="Tahoma"/>
                <w:sz w:val="16"/>
                <w:szCs w:val="16"/>
                <w:lang/>
              </w:rPr>
              <w:t>1.</w:t>
            </w:r>
            <w:r w:rsidRPr="00B35D4A">
              <w:rPr>
                <w:rFonts w:cs="Tahoma"/>
                <w:sz w:val="16"/>
                <w:szCs w:val="16"/>
                <w:lang/>
              </w:rPr>
              <w:tab/>
              <w:t>Munkába járásra és kiküldetésre vonatkozó útiköltség elszámolások jogszerűsége és szabályossága a Bihari Szociális Szolgáltató Központ tekintetében a 2023. évre vonatkozóan.</w:t>
            </w:r>
          </w:p>
        </w:tc>
        <w:tc>
          <w:tcPr>
            <w:tcW w:w="1418" w:type="dxa"/>
            <w:tcBorders>
              <w:left w:val="single" w:sz="1" w:space="0" w:color="000000"/>
              <w:bottom w:val="single" w:sz="1" w:space="0" w:color="000000"/>
            </w:tcBorders>
          </w:tcPr>
          <w:p w14:paraId="385A6E5E"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1</w:t>
            </w:r>
          </w:p>
        </w:tc>
        <w:tc>
          <w:tcPr>
            <w:tcW w:w="1417" w:type="dxa"/>
            <w:tcBorders>
              <w:left w:val="single" w:sz="1" w:space="0" w:color="000000"/>
              <w:bottom w:val="single" w:sz="1" w:space="0" w:color="000000"/>
            </w:tcBorders>
          </w:tcPr>
          <w:p w14:paraId="0048D6A2"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2</w:t>
            </w:r>
          </w:p>
        </w:tc>
        <w:tc>
          <w:tcPr>
            <w:tcW w:w="1276" w:type="dxa"/>
            <w:tcBorders>
              <w:left w:val="single" w:sz="1" w:space="0" w:color="000000"/>
              <w:bottom w:val="single" w:sz="1" w:space="0" w:color="000000"/>
            </w:tcBorders>
          </w:tcPr>
          <w:p w14:paraId="055EA719"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2</w:t>
            </w:r>
          </w:p>
        </w:tc>
        <w:tc>
          <w:tcPr>
            <w:tcW w:w="1276" w:type="dxa"/>
            <w:tcBorders>
              <w:left w:val="single" w:sz="1" w:space="0" w:color="000000"/>
              <w:bottom w:val="single" w:sz="1" w:space="0" w:color="000000"/>
            </w:tcBorders>
          </w:tcPr>
          <w:p w14:paraId="1B3D1DF0"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5</w:t>
            </w:r>
          </w:p>
        </w:tc>
        <w:tc>
          <w:tcPr>
            <w:tcW w:w="1417" w:type="dxa"/>
            <w:tcBorders>
              <w:left w:val="single" w:sz="1" w:space="0" w:color="000000"/>
              <w:bottom w:val="single" w:sz="1" w:space="0" w:color="000000"/>
            </w:tcBorders>
          </w:tcPr>
          <w:p w14:paraId="12B2365A"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1</w:t>
            </w:r>
          </w:p>
        </w:tc>
        <w:tc>
          <w:tcPr>
            <w:tcW w:w="998" w:type="dxa"/>
            <w:tcBorders>
              <w:left w:val="single" w:sz="1" w:space="0" w:color="000000"/>
              <w:bottom w:val="single" w:sz="1" w:space="0" w:color="000000"/>
              <w:right w:val="single" w:sz="1" w:space="0" w:color="000000"/>
            </w:tcBorders>
          </w:tcPr>
          <w:p w14:paraId="59DBC3CB" w14:textId="77777777" w:rsidR="000545F3" w:rsidRPr="004010B0"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46</w:t>
            </w:r>
          </w:p>
        </w:tc>
      </w:tr>
      <w:tr w:rsidR="000545F3" w:rsidRPr="004A155D" w14:paraId="4DCE29DB" w14:textId="77777777" w:rsidTr="005D632F">
        <w:tc>
          <w:tcPr>
            <w:tcW w:w="1874" w:type="dxa"/>
            <w:tcBorders>
              <w:left w:val="single" w:sz="1" w:space="0" w:color="000000"/>
              <w:bottom w:val="single" w:sz="1" w:space="0" w:color="000000"/>
            </w:tcBorders>
          </w:tcPr>
          <w:p w14:paraId="305B9F87" w14:textId="77777777" w:rsidR="000545F3" w:rsidRPr="004A155D" w:rsidRDefault="000545F3" w:rsidP="005D632F">
            <w:pPr>
              <w:tabs>
                <w:tab w:val="left" w:pos="360"/>
              </w:tabs>
              <w:snapToGrid w:val="0"/>
              <w:jc w:val="both"/>
              <w:rPr>
                <w:rFonts w:cs="Tahoma"/>
                <w:sz w:val="16"/>
                <w:szCs w:val="16"/>
                <w:lang/>
              </w:rPr>
            </w:pPr>
            <w:r w:rsidRPr="00B35D4A">
              <w:rPr>
                <w:rFonts w:cs="Tahoma"/>
                <w:sz w:val="16"/>
                <w:szCs w:val="16"/>
                <w:lang/>
              </w:rPr>
              <w:t>2.</w:t>
            </w:r>
            <w:r w:rsidRPr="00B35D4A">
              <w:rPr>
                <w:rFonts w:cs="Tahoma"/>
                <w:sz w:val="16"/>
                <w:szCs w:val="16"/>
                <w:lang/>
              </w:rPr>
              <w:tab/>
              <w:t>Berettyóújfalui Polgármesteri Hivatal 2023. évi követelésének kezelése.</w:t>
            </w:r>
          </w:p>
        </w:tc>
        <w:tc>
          <w:tcPr>
            <w:tcW w:w="1418" w:type="dxa"/>
            <w:tcBorders>
              <w:left w:val="single" w:sz="1" w:space="0" w:color="000000"/>
              <w:bottom w:val="single" w:sz="1" w:space="0" w:color="000000"/>
            </w:tcBorders>
          </w:tcPr>
          <w:p w14:paraId="4603CE71"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1</w:t>
            </w:r>
          </w:p>
        </w:tc>
        <w:tc>
          <w:tcPr>
            <w:tcW w:w="1417" w:type="dxa"/>
            <w:tcBorders>
              <w:left w:val="single" w:sz="1" w:space="0" w:color="000000"/>
              <w:bottom w:val="single" w:sz="1" w:space="0" w:color="000000"/>
            </w:tcBorders>
          </w:tcPr>
          <w:p w14:paraId="1B139B12"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2</w:t>
            </w:r>
          </w:p>
        </w:tc>
        <w:tc>
          <w:tcPr>
            <w:tcW w:w="1276" w:type="dxa"/>
            <w:tcBorders>
              <w:left w:val="single" w:sz="1" w:space="0" w:color="000000"/>
              <w:bottom w:val="single" w:sz="1" w:space="0" w:color="000000"/>
            </w:tcBorders>
          </w:tcPr>
          <w:p w14:paraId="5A30C918"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2</w:t>
            </w:r>
          </w:p>
        </w:tc>
        <w:tc>
          <w:tcPr>
            <w:tcW w:w="1276" w:type="dxa"/>
            <w:tcBorders>
              <w:left w:val="single" w:sz="1" w:space="0" w:color="000000"/>
              <w:bottom w:val="single" w:sz="1" w:space="0" w:color="000000"/>
            </w:tcBorders>
          </w:tcPr>
          <w:p w14:paraId="1C9F8978"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5</w:t>
            </w:r>
          </w:p>
        </w:tc>
        <w:tc>
          <w:tcPr>
            <w:tcW w:w="1417" w:type="dxa"/>
            <w:tcBorders>
              <w:left w:val="single" w:sz="1" w:space="0" w:color="000000"/>
              <w:bottom w:val="single" w:sz="1" w:space="0" w:color="000000"/>
            </w:tcBorders>
          </w:tcPr>
          <w:p w14:paraId="2F697BB7" w14:textId="77777777" w:rsidR="000545F3" w:rsidRPr="004010B0"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1</w:t>
            </w:r>
          </w:p>
        </w:tc>
        <w:tc>
          <w:tcPr>
            <w:tcW w:w="998" w:type="dxa"/>
            <w:tcBorders>
              <w:left w:val="single" w:sz="1" w:space="0" w:color="000000"/>
              <w:bottom w:val="single" w:sz="1" w:space="0" w:color="000000"/>
              <w:right w:val="single" w:sz="1" w:space="0" w:color="000000"/>
            </w:tcBorders>
          </w:tcPr>
          <w:p w14:paraId="7CBBDB04" w14:textId="77777777" w:rsidR="000545F3" w:rsidRPr="004010B0"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46</w:t>
            </w:r>
          </w:p>
        </w:tc>
      </w:tr>
      <w:tr w:rsidR="000545F3" w:rsidRPr="004A155D" w14:paraId="31B105BB" w14:textId="77777777" w:rsidTr="005D632F">
        <w:trPr>
          <w:trHeight w:val="682"/>
        </w:trPr>
        <w:tc>
          <w:tcPr>
            <w:tcW w:w="1874" w:type="dxa"/>
            <w:tcBorders>
              <w:left w:val="single" w:sz="1" w:space="0" w:color="000000"/>
              <w:bottom w:val="single" w:sz="1" w:space="0" w:color="000000"/>
            </w:tcBorders>
          </w:tcPr>
          <w:p w14:paraId="792884B5" w14:textId="77777777" w:rsidR="000545F3" w:rsidRPr="004A155D" w:rsidRDefault="000545F3" w:rsidP="005D632F">
            <w:pPr>
              <w:tabs>
                <w:tab w:val="left" w:pos="360"/>
              </w:tabs>
              <w:snapToGrid w:val="0"/>
              <w:jc w:val="both"/>
              <w:rPr>
                <w:rFonts w:cs="Tahoma"/>
                <w:sz w:val="16"/>
                <w:szCs w:val="16"/>
                <w:lang/>
              </w:rPr>
            </w:pPr>
            <w:r w:rsidRPr="00B35D4A">
              <w:rPr>
                <w:rFonts w:cs="Tahoma"/>
                <w:sz w:val="16"/>
                <w:szCs w:val="16"/>
                <w:lang/>
              </w:rPr>
              <w:t>3.</w:t>
            </w:r>
            <w:r w:rsidRPr="00B35D4A">
              <w:rPr>
                <w:rFonts w:cs="Tahoma"/>
                <w:sz w:val="16"/>
                <w:szCs w:val="16"/>
                <w:lang/>
              </w:rPr>
              <w:tab/>
              <w:t>Berettyóújfalui Polgármesteri Hivatal 2023. évi adók módjára történő behajtás kezelése</w:t>
            </w:r>
            <w:r w:rsidRPr="00A85B13">
              <w:rPr>
                <w:rFonts w:cs="Tahoma"/>
                <w:sz w:val="16"/>
                <w:szCs w:val="16"/>
                <w:lang/>
              </w:rPr>
              <w:t>.</w:t>
            </w:r>
          </w:p>
        </w:tc>
        <w:tc>
          <w:tcPr>
            <w:tcW w:w="1418" w:type="dxa"/>
            <w:tcBorders>
              <w:left w:val="single" w:sz="1" w:space="0" w:color="000000"/>
              <w:bottom w:val="single" w:sz="1" w:space="0" w:color="000000"/>
            </w:tcBorders>
          </w:tcPr>
          <w:p w14:paraId="2277FEE7"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1</w:t>
            </w:r>
          </w:p>
        </w:tc>
        <w:tc>
          <w:tcPr>
            <w:tcW w:w="1417" w:type="dxa"/>
            <w:tcBorders>
              <w:left w:val="single" w:sz="1" w:space="0" w:color="000000"/>
              <w:bottom w:val="single" w:sz="1" w:space="0" w:color="000000"/>
            </w:tcBorders>
          </w:tcPr>
          <w:p w14:paraId="707AB42A"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2</w:t>
            </w:r>
          </w:p>
        </w:tc>
        <w:tc>
          <w:tcPr>
            <w:tcW w:w="1276" w:type="dxa"/>
            <w:tcBorders>
              <w:left w:val="single" w:sz="1" w:space="0" w:color="000000"/>
              <w:bottom w:val="single" w:sz="1" w:space="0" w:color="000000"/>
            </w:tcBorders>
          </w:tcPr>
          <w:p w14:paraId="2E5E9DB4"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2</w:t>
            </w:r>
          </w:p>
        </w:tc>
        <w:tc>
          <w:tcPr>
            <w:tcW w:w="1276" w:type="dxa"/>
            <w:tcBorders>
              <w:left w:val="single" w:sz="1" w:space="0" w:color="000000"/>
              <w:bottom w:val="single" w:sz="1" w:space="0" w:color="000000"/>
            </w:tcBorders>
          </w:tcPr>
          <w:p w14:paraId="7ED4D256"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5 </w:t>
            </w:r>
          </w:p>
        </w:tc>
        <w:tc>
          <w:tcPr>
            <w:tcW w:w="1417" w:type="dxa"/>
            <w:tcBorders>
              <w:left w:val="single" w:sz="1" w:space="0" w:color="000000"/>
              <w:bottom w:val="single" w:sz="1" w:space="0" w:color="000000"/>
            </w:tcBorders>
          </w:tcPr>
          <w:p w14:paraId="4596262D" w14:textId="77777777" w:rsidR="000545F3" w:rsidRPr="004A155D"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1</w:t>
            </w:r>
          </w:p>
        </w:tc>
        <w:tc>
          <w:tcPr>
            <w:tcW w:w="998" w:type="dxa"/>
            <w:tcBorders>
              <w:left w:val="single" w:sz="1" w:space="0" w:color="000000"/>
              <w:bottom w:val="single" w:sz="1" w:space="0" w:color="000000"/>
              <w:right w:val="single" w:sz="1" w:space="0" w:color="000000"/>
            </w:tcBorders>
          </w:tcPr>
          <w:p w14:paraId="2C436CC8" w14:textId="77777777" w:rsidR="000545F3" w:rsidRPr="004010B0" w:rsidRDefault="000545F3" w:rsidP="005D632F">
            <w:pPr>
              <w:pStyle w:val="Tblzattartalom"/>
              <w:snapToGrid w:val="0"/>
              <w:rPr>
                <w:rFonts w:cs="Tahoma"/>
                <w:color w:val="auto"/>
                <w:lang/>
              </w:rPr>
            </w:pPr>
            <w:r w:rsidRPr="004A155D">
              <w:rPr>
                <w:rFonts w:cs="Tahoma"/>
                <w:color w:val="auto"/>
                <w:lang/>
              </w:rPr>
              <w:t xml:space="preserve">      </w:t>
            </w:r>
            <w:r>
              <w:rPr>
                <w:rFonts w:cs="Tahoma"/>
                <w:color w:val="auto"/>
                <w:lang/>
              </w:rPr>
              <w:t>46</w:t>
            </w:r>
          </w:p>
        </w:tc>
      </w:tr>
    </w:tbl>
    <w:p w14:paraId="6F359EF0" w14:textId="77777777" w:rsidR="000545F3" w:rsidRPr="005B77B8" w:rsidRDefault="000545F3" w:rsidP="000545F3">
      <w:pPr>
        <w:jc w:val="both"/>
        <w:rPr>
          <w:rFonts w:cs="Tahoma"/>
          <w:sz w:val="26"/>
          <w:szCs w:val="26"/>
          <w:lang/>
        </w:rPr>
      </w:pPr>
    </w:p>
    <w:p w14:paraId="771F4C61" w14:textId="77777777" w:rsidR="000545F3" w:rsidRPr="00A97B77" w:rsidRDefault="000545F3" w:rsidP="000545F3">
      <w:pPr>
        <w:jc w:val="both"/>
        <w:rPr>
          <w:rFonts w:cs="Tahoma"/>
          <w:lang/>
        </w:rPr>
      </w:pPr>
      <w:r w:rsidRPr="00A97B77">
        <w:rPr>
          <w:rFonts w:cs="Tahoma"/>
          <w:lang/>
        </w:rPr>
        <w:t>Értékelési módszer:</w:t>
      </w:r>
    </w:p>
    <w:p w14:paraId="06C2145C" w14:textId="77777777" w:rsidR="000545F3" w:rsidRPr="00A97B77" w:rsidRDefault="000545F3" w:rsidP="000545F3">
      <w:pPr>
        <w:jc w:val="both"/>
        <w:rPr>
          <w:rFonts w:cs="Tahoma"/>
          <w:lang/>
        </w:rPr>
      </w:pPr>
    </w:p>
    <w:p w14:paraId="5E93CF48" w14:textId="4A067CE4" w:rsidR="000545F3" w:rsidRPr="00A97B77" w:rsidRDefault="000545F3" w:rsidP="000545F3">
      <w:pPr>
        <w:widowControl w:val="0"/>
        <w:numPr>
          <w:ilvl w:val="0"/>
          <w:numId w:val="1"/>
        </w:numPr>
        <w:tabs>
          <w:tab w:val="left" w:pos="0"/>
        </w:tabs>
        <w:ind w:left="0" w:firstLine="0"/>
        <w:jc w:val="both"/>
        <w:rPr>
          <w:rFonts w:cs="Tahoma"/>
          <w:lang/>
        </w:rPr>
      </w:pPr>
      <w:r w:rsidRPr="00A97B77">
        <w:rPr>
          <w:rFonts w:cs="Tahoma"/>
          <w:lang/>
        </w:rPr>
        <w:t>Ellenőrzési környezet: 5-öst adunk annak jelzésére, hogy a korábbi ellenőrzések hibát tártak fel</w:t>
      </w:r>
      <w:r>
        <w:rPr>
          <w:rFonts w:cs="Tahoma"/>
          <w:lang/>
        </w:rPr>
        <w:t xml:space="preserve"> </w:t>
      </w:r>
      <w:r w:rsidRPr="00A97B77">
        <w:rPr>
          <w:rFonts w:cs="Tahoma"/>
          <w:lang/>
        </w:rPr>
        <w:t>az adott területen. 1 jelzi, hogy nem várható jelentős ellenőrzési probléma.</w:t>
      </w:r>
    </w:p>
    <w:p w14:paraId="6783F065" w14:textId="0CD6DFA6" w:rsidR="000545F3" w:rsidRPr="00A97B77" w:rsidRDefault="000545F3" w:rsidP="000545F3">
      <w:pPr>
        <w:widowControl w:val="0"/>
        <w:numPr>
          <w:ilvl w:val="0"/>
          <w:numId w:val="1"/>
        </w:numPr>
        <w:tabs>
          <w:tab w:val="left" w:pos="0"/>
        </w:tabs>
        <w:ind w:left="0" w:firstLine="0"/>
        <w:jc w:val="both"/>
        <w:rPr>
          <w:rFonts w:cs="Tahoma"/>
          <w:lang/>
        </w:rPr>
      </w:pPr>
      <w:r w:rsidRPr="00A97B77">
        <w:rPr>
          <w:rFonts w:cs="Tahoma"/>
          <w:lang/>
        </w:rPr>
        <w:t>Ellenőrzés gyakorisága: 5-öst alkalmazunk annak jelzésére, hogy a területet célszerű évente</w:t>
      </w:r>
      <w:r>
        <w:rPr>
          <w:rFonts w:cs="Tahoma"/>
          <w:lang/>
        </w:rPr>
        <w:t xml:space="preserve"> </w:t>
      </w:r>
      <w:r w:rsidRPr="00A97B77">
        <w:rPr>
          <w:rFonts w:cs="Tahoma"/>
          <w:lang/>
        </w:rPr>
        <w:t>ellenőrizni, 1 pontszám annak jelzésére, hogy hogy ezt a területet 1 éven belül ellenőriztük.</w:t>
      </w:r>
    </w:p>
    <w:p w14:paraId="4BAA3A77" w14:textId="2C1A3C8F" w:rsidR="000545F3" w:rsidRPr="00A97B77" w:rsidRDefault="000545F3" w:rsidP="000545F3">
      <w:pPr>
        <w:widowControl w:val="0"/>
        <w:numPr>
          <w:ilvl w:val="0"/>
          <w:numId w:val="1"/>
        </w:numPr>
        <w:tabs>
          <w:tab w:val="left" w:pos="0"/>
        </w:tabs>
        <w:ind w:left="0" w:firstLine="0"/>
        <w:jc w:val="both"/>
        <w:rPr>
          <w:rFonts w:cs="Tahoma"/>
          <w:lang/>
        </w:rPr>
      </w:pPr>
      <w:r w:rsidRPr="00A97B77">
        <w:rPr>
          <w:rFonts w:cs="Tahoma"/>
          <w:lang/>
        </w:rPr>
        <w:lastRenderedPageBreak/>
        <w:t>Kötelező ellenőrzések: 1 pontot adunk, ha ezt az ellenőrzést jogszabály követeli meg, 5 pont ha a szervezet vezetője javasolja.</w:t>
      </w:r>
    </w:p>
    <w:p w14:paraId="5C91D706" w14:textId="77777777" w:rsidR="000545F3" w:rsidRPr="00A97B77" w:rsidRDefault="000545F3" w:rsidP="000545F3">
      <w:pPr>
        <w:widowControl w:val="0"/>
        <w:numPr>
          <w:ilvl w:val="0"/>
          <w:numId w:val="1"/>
        </w:numPr>
        <w:tabs>
          <w:tab w:val="left" w:pos="0"/>
        </w:tabs>
        <w:ind w:left="0" w:firstLine="0"/>
        <w:jc w:val="both"/>
        <w:rPr>
          <w:rFonts w:cs="Tahoma"/>
          <w:lang/>
        </w:rPr>
      </w:pPr>
      <w:r w:rsidRPr="00A97B77">
        <w:rPr>
          <w:rFonts w:cs="Tahoma"/>
          <w:lang/>
        </w:rPr>
        <w:t>Pénzügyi hatás: 5-öst adunk, ha a területnek közvetlen hatásai vannak a bevételek, illetve költségek alakulására.</w:t>
      </w:r>
    </w:p>
    <w:p w14:paraId="61F2DB51" w14:textId="77777777" w:rsidR="000545F3" w:rsidRPr="00A97B77" w:rsidRDefault="000545F3" w:rsidP="000545F3">
      <w:pPr>
        <w:widowControl w:val="0"/>
        <w:numPr>
          <w:ilvl w:val="0"/>
          <w:numId w:val="1"/>
        </w:numPr>
        <w:tabs>
          <w:tab w:val="left" w:pos="0"/>
        </w:tabs>
        <w:ind w:left="0" w:firstLine="0"/>
        <w:jc w:val="both"/>
        <w:rPr>
          <w:rFonts w:cs="Tahoma"/>
          <w:lang/>
        </w:rPr>
      </w:pPr>
      <w:r w:rsidRPr="00A97B77">
        <w:rPr>
          <w:rFonts w:cs="Tahoma"/>
          <w:lang/>
        </w:rPr>
        <w:t>Dokumentált folyamatok: 5-öst adunk, ha helyi szinten nem megfelelő a belső ellenőrzés, 1-est, amennyiben folyamatosan alkalmaznak belső ellenőrt.</w:t>
      </w:r>
    </w:p>
    <w:p w14:paraId="435B7E42" w14:textId="77777777" w:rsidR="000545F3" w:rsidRPr="00A97B77" w:rsidRDefault="000545F3" w:rsidP="000545F3">
      <w:pPr>
        <w:rPr>
          <w:rFonts w:cs="Tahoma"/>
          <w:b/>
          <w:bCs/>
          <w:lang/>
        </w:rPr>
      </w:pPr>
    </w:p>
    <w:p w14:paraId="28077043" w14:textId="77777777" w:rsidR="000545F3" w:rsidRPr="00A97B77" w:rsidRDefault="000545F3" w:rsidP="000545F3">
      <w:pPr>
        <w:rPr>
          <w:rFonts w:cs="Tahoma"/>
          <w:b/>
          <w:bCs/>
          <w:lang/>
        </w:rPr>
      </w:pPr>
      <w:r w:rsidRPr="00A97B77">
        <w:rPr>
          <w:rFonts w:cs="Tahoma"/>
          <w:b/>
          <w:bCs/>
          <w:lang/>
        </w:rPr>
        <w:t>b)</w:t>
      </w:r>
    </w:p>
    <w:p w14:paraId="406A7C5A" w14:textId="59493EDC" w:rsidR="000545F3" w:rsidRPr="00A97B77" w:rsidRDefault="000545F3" w:rsidP="000545F3">
      <w:pPr>
        <w:tabs>
          <w:tab w:val="left" w:pos="720"/>
        </w:tabs>
        <w:ind w:left="360"/>
        <w:rPr>
          <w:rFonts w:cs="Tahoma"/>
          <w:lang/>
        </w:rPr>
      </w:pPr>
      <w:r w:rsidRPr="00A97B77">
        <w:rPr>
          <w:rFonts w:cs="Tahoma"/>
          <w:lang/>
        </w:rPr>
        <w:t>Berettyóújfalu Város Önkormányzata Képviselő-testülete az Önkormányzat 2023. évi belső ellenőrzési tervét az alábbiak szerint jóváhagyja:</w:t>
      </w:r>
    </w:p>
    <w:p w14:paraId="377B813F" w14:textId="77777777" w:rsidR="000545F3" w:rsidRDefault="000545F3" w:rsidP="000545F3">
      <w:pPr>
        <w:suppressAutoHyphens w:val="0"/>
        <w:jc w:val="both"/>
      </w:pPr>
    </w:p>
    <w:p w14:paraId="50316382" w14:textId="69FD5A3B" w:rsidR="000545F3" w:rsidRPr="00A97B77" w:rsidRDefault="000545F3" w:rsidP="000545F3">
      <w:pPr>
        <w:suppressAutoHyphens w:val="0"/>
        <w:jc w:val="both"/>
        <w:rPr>
          <w:iCs/>
          <w:lang w:eastAsia="hu-HU"/>
        </w:rPr>
      </w:pPr>
      <w:r w:rsidRPr="00A97B77">
        <w:t>1.számú ellenőrzés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362"/>
      </w:tblGrid>
      <w:tr w:rsidR="000545F3" w:rsidRPr="00A97B77" w14:paraId="49EA42E9"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11C351C3" w14:textId="77777777" w:rsidR="000545F3" w:rsidRPr="00A97B77" w:rsidRDefault="000545F3" w:rsidP="005D632F">
            <w:pPr>
              <w:suppressAutoHyphens w:val="0"/>
              <w:jc w:val="both"/>
              <w:rPr>
                <w:b/>
                <w:bCs/>
              </w:rPr>
            </w:pPr>
            <w:r w:rsidRPr="00A97B77">
              <w:rPr>
                <w:b/>
                <w:bCs/>
              </w:rPr>
              <w:t>Az ellenőrzés tárgya:</w:t>
            </w:r>
          </w:p>
        </w:tc>
        <w:tc>
          <w:tcPr>
            <w:tcW w:w="5362" w:type="dxa"/>
            <w:tcBorders>
              <w:top w:val="single" w:sz="4" w:space="0" w:color="auto"/>
              <w:left w:val="single" w:sz="4" w:space="0" w:color="auto"/>
              <w:bottom w:val="single" w:sz="4" w:space="0" w:color="auto"/>
              <w:right w:val="single" w:sz="4" w:space="0" w:color="auto"/>
            </w:tcBorders>
            <w:hideMark/>
          </w:tcPr>
          <w:p w14:paraId="0D247006" w14:textId="77777777" w:rsidR="000545F3" w:rsidRPr="00A97B77" w:rsidRDefault="000545F3" w:rsidP="005D632F">
            <w:pPr>
              <w:suppressAutoHyphens w:val="0"/>
              <w:jc w:val="both"/>
            </w:pPr>
            <w:r w:rsidRPr="00A97B77">
              <w:rPr>
                <w:rFonts w:cs="Tahoma"/>
              </w:rPr>
              <w:t>Munkába járásra és kiküldetésre vonatkozó útiköltség elszámolások jogszerűsége és szabályossága a Bihari Szociális Szolgáltató Központ tekintetében a 2023. évre vonatkozóan.</w:t>
            </w:r>
          </w:p>
        </w:tc>
      </w:tr>
      <w:tr w:rsidR="000545F3" w:rsidRPr="00A97B77" w14:paraId="3DEFB9A2"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3B15CF58" w14:textId="77777777" w:rsidR="000545F3" w:rsidRPr="00A97B77" w:rsidRDefault="000545F3" w:rsidP="005D632F">
            <w:pPr>
              <w:suppressAutoHyphens w:val="0"/>
              <w:jc w:val="both"/>
              <w:rPr>
                <w:b/>
                <w:bCs/>
              </w:rPr>
            </w:pPr>
            <w:r w:rsidRPr="00A97B77">
              <w:rPr>
                <w:b/>
                <w:bCs/>
              </w:rPr>
              <w:t>Az ellenőrizendő időszak:</w:t>
            </w:r>
          </w:p>
        </w:tc>
        <w:tc>
          <w:tcPr>
            <w:tcW w:w="5362" w:type="dxa"/>
            <w:tcBorders>
              <w:top w:val="single" w:sz="4" w:space="0" w:color="auto"/>
              <w:left w:val="single" w:sz="4" w:space="0" w:color="auto"/>
              <w:bottom w:val="single" w:sz="4" w:space="0" w:color="auto"/>
              <w:right w:val="single" w:sz="4" w:space="0" w:color="auto"/>
            </w:tcBorders>
            <w:hideMark/>
          </w:tcPr>
          <w:p w14:paraId="4EC02F9F" w14:textId="77777777" w:rsidR="000545F3" w:rsidRPr="00A97B77" w:rsidRDefault="000545F3" w:rsidP="005D632F">
            <w:pPr>
              <w:suppressAutoHyphens w:val="0"/>
              <w:jc w:val="both"/>
            </w:pPr>
            <w:r w:rsidRPr="00A97B77">
              <w:t>2023.</w:t>
            </w:r>
          </w:p>
        </w:tc>
      </w:tr>
      <w:tr w:rsidR="000545F3" w:rsidRPr="00A97B77" w14:paraId="1E892BC1"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30B151A5" w14:textId="77777777" w:rsidR="000545F3" w:rsidRPr="00A97B77" w:rsidRDefault="000545F3" w:rsidP="005D632F">
            <w:pPr>
              <w:suppressAutoHyphens w:val="0"/>
              <w:jc w:val="both"/>
              <w:rPr>
                <w:b/>
                <w:bCs/>
              </w:rPr>
            </w:pPr>
            <w:r w:rsidRPr="00A97B77">
              <w:rPr>
                <w:b/>
                <w:bCs/>
              </w:rPr>
              <w:t>Az ellenőrzés típusa:</w:t>
            </w:r>
          </w:p>
        </w:tc>
        <w:tc>
          <w:tcPr>
            <w:tcW w:w="5362" w:type="dxa"/>
            <w:tcBorders>
              <w:top w:val="single" w:sz="4" w:space="0" w:color="auto"/>
              <w:left w:val="single" w:sz="4" w:space="0" w:color="auto"/>
              <w:bottom w:val="single" w:sz="4" w:space="0" w:color="auto"/>
              <w:right w:val="single" w:sz="4" w:space="0" w:color="auto"/>
            </w:tcBorders>
            <w:hideMark/>
          </w:tcPr>
          <w:p w14:paraId="1D95FFF5" w14:textId="77777777" w:rsidR="000545F3" w:rsidRPr="00A97B77" w:rsidRDefault="000545F3" w:rsidP="005D632F">
            <w:pPr>
              <w:suppressAutoHyphens w:val="0"/>
              <w:jc w:val="both"/>
            </w:pPr>
            <w:r w:rsidRPr="00A97B77">
              <w:t>Szabályszerűségi ellenőrzés, rendszer ellenőrzés</w:t>
            </w:r>
          </w:p>
        </w:tc>
      </w:tr>
      <w:tr w:rsidR="000545F3" w:rsidRPr="00A97B77" w14:paraId="163228EC"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0F60451C" w14:textId="77777777" w:rsidR="000545F3" w:rsidRPr="00A97B77" w:rsidRDefault="000545F3" w:rsidP="005D632F">
            <w:pPr>
              <w:suppressAutoHyphens w:val="0"/>
              <w:jc w:val="both"/>
              <w:rPr>
                <w:b/>
                <w:bCs/>
              </w:rPr>
            </w:pPr>
            <w:r w:rsidRPr="00A97B77">
              <w:rPr>
                <w:b/>
                <w:bCs/>
              </w:rPr>
              <w:t>Az ellenőrzés módszerei:</w:t>
            </w:r>
          </w:p>
        </w:tc>
        <w:tc>
          <w:tcPr>
            <w:tcW w:w="5362" w:type="dxa"/>
            <w:tcBorders>
              <w:top w:val="single" w:sz="4" w:space="0" w:color="auto"/>
              <w:left w:val="single" w:sz="4" w:space="0" w:color="auto"/>
              <w:bottom w:val="single" w:sz="4" w:space="0" w:color="auto"/>
              <w:right w:val="single" w:sz="4" w:space="0" w:color="auto"/>
            </w:tcBorders>
            <w:hideMark/>
          </w:tcPr>
          <w:p w14:paraId="7B480D46" w14:textId="77777777" w:rsidR="000545F3" w:rsidRPr="00A97B77" w:rsidRDefault="000545F3" w:rsidP="005D632F">
            <w:pPr>
              <w:suppressAutoHyphens w:val="0"/>
              <w:jc w:val="both"/>
            </w:pPr>
            <w:r w:rsidRPr="00A97B77">
              <w:t>Dokumentumok, nyilvántartások ellenőrzése, helyszíni ellenőrzés</w:t>
            </w:r>
          </w:p>
        </w:tc>
      </w:tr>
      <w:tr w:rsidR="000545F3" w:rsidRPr="00A97B77" w14:paraId="43CF87A8"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1D58AE31" w14:textId="77777777" w:rsidR="000545F3" w:rsidRPr="00A97B77" w:rsidRDefault="000545F3" w:rsidP="005D632F">
            <w:pPr>
              <w:suppressAutoHyphens w:val="0"/>
              <w:jc w:val="both"/>
              <w:rPr>
                <w:b/>
                <w:bCs/>
              </w:rPr>
            </w:pPr>
            <w:r w:rsidRPr="00A97B77">
              <w:rPr>
                <w:b/>
                <w:bCs/>
              </w:rPr>
              <w:t>Az ellenőrzés tervezett ütemezése:</w:t>
            </w:r>
          </w:p>
        </w:tc>
        <w:tc>
          <w:tcPr>
            <w:tcW w:w="5362" w:type="dxa"/>
            <w:tcBorders>
              <w:top w:val="single" w:sz="4" w:space="0" w:color="auto"/>
              <w:left w:val="single" w:sz="4" w:space="0" w:color="auto"/>
              <w:bottom w:val="single" w:sz="4" w:space="0" w:color="auto"/>
              <w:right w:val="single" w:sz="4" w:space="0" w:color="auto"/>
            </w:tcBorders>
            <w:hideMark/>
          </w:tcPr>
          <w:p w14:paraId="6E1F5A13" w14:textId="77777777" w:rsidR="000545F3" w:rsidRPr="00A97B77" w:rsidRDefault="000545F3" w:rsidP="005D632F">
            <w:pPr>
              <w:suppressAutoHyphens w:val="0"/>
              <w:jc w:val="both"/>
            </w:pPr>
            <w:r w:rsidRPr="00A97B77">
              <w:t>2023. III. negyedév</w:t>
            </w:r>
          </w:p>
        </w:tc>
      </w:tr>
      <w:tr w:rsidR="000545F3" w:rsidRPr="00A97B77" w14:paraId="0FB90BB2"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0B942282" w14:textId="77777777" w:rsidR="000545F3" w:rsidRPr="00A97B77" w:rsidRDefault="000545F3" w:rsidP="005D632F">
            <w:pPr>
              <w:suppressAutoHyphens w:val="0"/>
              <w:jc w:val="both"/>
              <w:rPr>
                <w:b/>
                <w:bCs/>
              </w:rPr>
            </w:pPr>
            <w:r w:rsidRPr="00A97B77">
              <w:rPr>
                <w:b/>
                <w:bCs/>
              </w:rPr>
              <w:t>Szükséges ellenőrzési kapacitás:</w:t>
            </w:r>
          </w:p>
        </w:tc>
        <w:tc>
          <w:tcPr>
            <w:tcW w:w="5362" w:type="dxa"/>
            <w:tcBorders>
              <w:top w:val="single" w:sz="4" w:space="0" w:color="auto"/>
              <w:left w:val="single" w:sz="4" w:space="0" w:color="auto"/>
              <w:bottom w:val="single" w:sz="4" w:space="0" w:color="auto"/>
              <w:right w:val="single" w:sz="4" w:space="0" w:color="auto"/>
            </w:tcBorders>
            <w:hideMark/>
          </w:tcPr>
          <w:p w14:paraId="4CFC8CF9" w14:textId="77777777" w:rsidR="000545F3" w:rsidRPr="00A97B77" w:rsidRDefault="000545F3" w:rsidP="005D632F">
            <w:pPr>
              <w:suppressAutoHyphens w:val="0"/>
              <w:jc w:val="both"/>
            </w:pPr>
            <w:r w:rsidRPr="00A97B77">
              <w:t>1 fő belső ellenőr</w:t>
            </w:r>
          </w:p>
        </w:tc>
      </w:tr>
      <w:tr w:rsidR="000545F3" w:rsidRPr="00A97B77" w14:paraId="5FD049AF"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490259F8" w14:textId="77777777" w:rsidR="000545F3" w:rsidRPr="00A97B77" w:rsidRDefault="000545F3" w:rsidP="005D632F">
            <w:pPr>
              <w:suppressAutoHyphens w:val="0"/>
              <w:jc w:val="both"/>
              <w:rPr>
                <w:b/>
                <w:bCs/>
              </w:rPr>
            </w:pPr>
            <w:r w:rsidRPr="00A97B77">
              <w:rPr>
                <w:b/>
                <w:bCs/>
              </w:rPr>
              <w:t>Az ellenőrzésre tervezett napok száma:</w:t>
            </w:r>
          </w:p>
        </w:tc>
        <w:tc>
          <w:tcPr>
            <w:tcW w:w="5362" w:type="dxa"/>
            <w:tcBorders>
              <w:top w:val="single" w:sz="4" w:space="0" w:color="auto"/>
              <w:left w:val="single" w:sz="4" w:space="0" w:color="auto"/>
              <w:bottom w:val="single" w:sz="4" w:space="0" w:color="auto"/>
              <w:right w:val="single" w:sz="4" w:space="0" w:color="auto"/>
            </w:tcBorders>
            <w:hideMark/>
          </w:tcPr>
          <w:p w14:paraId="7A4262AC" w14:textId="77777777" w:rsidR="000545F3" w:rsidRPr="00A97B77" w:rsidRDefault="000545F3" w:rsidP="005D632F">
            <w:pPr>
              <w:suppressAutoHyphens w:val="0"/>
              <w:jc w:val="both"/>
            </w:pPr>
            <w:r w:rsidRPr="00A97B77">
              <w:t>5 ellenőri nap</w:t>
            </w:r>
          </w:p>
        </w:tc>
      </w:tr>
    </w:tbl>
    <w:p w14:paraId="54A79950" w14:textId="77777777" w:rsidR="000545F3" w:rsidRPr="00A97B77" w:rsidRDefault="000545F3" w:rsidP="000545F3">
      <w:pPr>
        <w:suppressAutoHyphens w:val="0"/>
        <w:ind w:left="708"/>
        <w:jc w:val="both"/>
      </w:pPr>
    </w:p>
    <w:p w14:paraId="3CB16AA1" w14:textId="77777777" w:rsidR="000545F3" w:rsidRPr="00A97B77" w:rsidRDefault="000545F3" w:rsidP="000545F3">
      <w:pPr>
        <w:suppressAutoHyphens w:val="0"/>
        <w:jc w:val="both"/>
      </w:pPr>
      <w:r w:rsidRPr="00A97B77">
        <w:t>2. számú ellenőrzés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362"/>
      </w:tblGrid>
      <w:tr w:rsidR="000545F3" w:rsidRPr="00A97B77" w14:paraId="2D447BAB" w14:textId="77777777" w:rsidTr="005D632F">
        <w:trPr>
          <w:trHeight w:val="619"/>
        </w:trPr>
        <w:tc>
          <w:tcPr>
            <w:tcW w:w="3850" w:type="dxa"/>
            <w:tcBorders>
              <w:top w:val="single" w:sz="4" w:space="0" w:color="auto"/>
              <w:left w:val="single" w:sz="4" w:space="0" w:color="auto"/>
              <w:bottom w:val="single" w:sz="4" w:space="0" w:color="auto"/>
              <w:right w:val="single" w:sz="4" w:space="0" w:color="auto"/>
            </w:tcBorders>
            <w:hideMark/>
          </w:tcPr>
          <w:p w14:paraId="7D5470C9" w14:textId="77777777" w:rsidR="000545F3" w:rsidRPr="00A97B77" w:rsidRDefault="000545F3" w:rsidP="005D632F">
            <w:pPr>
              <w:suppressAutoHyphens w:val="0"/>
              <w:jc w:val="both"/>
              <w:rPr>
                <w:b/>
                <w:bCs/>
              </w:rPr>
            </w:pPr>
            <w:r w:rsidRPr="00A97B77">
              <w:rPr>
                <w:b/>
                <w:bCs/>
              </w:rPr>
              <w:t>Az ellenőrzés tárgya:</w:t>
            </w:r>
          </w:p>
        </w:tc>
        <w:tc>
          <w:tcPr>
            <w:tcW w:w="5362" w:type="dxa"/>
            <w:tcBorders>
              <w:top w:val="single" w:sz="4" w:space="0" w:color="auto"/>
              <w:left w:val="single" w:sz="4" w:space="0" w:color="auto"/>
              <w:bottom w:val="single" w:sz="4" w:space="0" w:color="auto"/>
              <w:right w:val="single" w:sz="4" w:space="0" w:color="auto"/>
            </w:tcBorders>
            <w:hideMark/>
          </w:tcPr>
          <w:p w14:paraId="2B77C81B" w14:textId="77777777" w:rsidR="000545F3" w:rsidRPr="00A97B77" w:rsidRDefault="000545F3" w:rsidP="005D632F">
            <w:pPr>
              <w:jc w:val="both"/>
            </w:pPr>
            <w:r w:rsidRPr="00A97B77">
              <w:rPr>
                <w:rFonts w:cs="Tahoma"/>
              </w:rPr>
              <w:t>Berettyóújfalui Polgármesteri Hivatal 2023. évi követeléseinek kezelése</w:t>
            </w:r>
          </w:p>
        </w:tc>
      </w:tr>
      <w:tr w:rsidR="000545F3" w:rsidRPr="00A97B77" w14:paraId="37747F2E"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37490A04" w14:textId="77777777" w:rsidR="000545F3" w:rsidRPr="00A97B77" w:rsidRDefault="000545F3" w:rsidP="005D632F">
            <w:pPr>
              <w:suppressAutoHyphens w:val="0"/>
              <w:jc w:val="both"/>
              <w:rPr>
                <w:b/>
                <w:bCs/>
              </w:rPr>
            </w:pPr>
            <w:r w:rsidRPr="00A97B77">
              <w:rPr>
                <w:b/>
                <w:bCs/>
              </w:rPr>
              <w:t>Az ellenőrizendő időszak:</w:t>
            </w:r>
          </w:p>
        </w:tc>
        <w:tc>
          <w:tcPr>
            <w:tcW w:w="5362" w:type="dxa"/>
            <w:tcBorders>
              <w:top w:val="single" w:sz="4" w:space="0" w:color="auto"/>
              <w:left w:val="single" w:sz="4" w:space="0" w:color="auto"/>
              <w:bottom w:val="single" w:sz="4" w:space="0" w:color="auto"/>
              <w:right w:val="single" w:sz="4" w:space="0" w:color="auto"/>
            </w:tcBorders>
            <w:hideMark/>
          </w:tcPr>
          <w:p w14:paraId="08120C74" w14:textId="77777777" w:rsidR="000545F3" w:rsidRPr="00A97B77" w:rsidRDefault="000545F3" w:rsidP="005D632F">
            <w:pPr>
              <w:suppressAutoHyphens w:val="0"/>
              <w:jc w:val="both"/>
            </w:pPr>
            <w:r w:rsidRPr="00A97B77">
              <w:t>2023</w:t>
            </w:r>
          </w:p>
        </w:tc>
      </w:tr>
      <w:tr w:rsidR="000545F3" w:rsidRPr="00A97B77" w14:paraId="46659863"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0B3FD4AA" w14:textId="77777777" w:rsidR="000545F3" w:rsidRPr="00A97B77" w:rsidRDefault="000545F3" w:rsidP="005D632F">
            <w:pPr>
              <w:suppressAutoHyphens w:val="0"/>
              <w:jc w:val="both"/>
              <w:rPr>
                <w:b/>
                <w:bCs/>
              </w:rPr>
            </w:pPr>
            <w:r w:rsidRPr="00A97B77">
              <w:rPr>
                <w:b/>
                <w:bCs/>
              </w:rPr>
              <w:t>Az ellenőrzés típusa:</w:t>
            </w:r>
          </w:p>
        </w:tc>
        <w:tc>
          <w:tcPr>
            <w:tcW w:w="5362" w:type="dxa"/>
            <w:tcBorders>
              <w:top w:val="single" w:sz="4" w:space="0" w:color="auto"/>
              <w:left w:val="single" w:sz="4" w:space="0" w:color="auto"/>
              <w:bottom w:val="single" w:sz="4" w:space="0" w:color="auto"/>
              <w:right w:val="single" w:sz="4" w:space="0" w:color="auto"/>
            </w:tcBorders>
            <w:hideMark/>
          </w:tcPr>
          <w:p w14:paraId="2ACE4624" w14:textId="77777777" w:rsidR="000545F3" w:rsidRPr="00A97B77" w:rsidRDefault="000545F3" w:rsidP="005D632F">
            <w:pPr>
              <w:suppressAutoHyphens w:val="0"/>
              <w:jc w:val="both"/>
            </w:pPr>
            <w:r w:rsidRPr="00A97B77">
              <w:t>Szabályszerűségi ellenőrzés, rendszer ellenőrzés</w:t>
            </w:r>
          </w:p>
        </w:tc>
      </w:tr>
      <w:tr w:rsidR="000545F3" w:rsidRPr="00A97B77" w14:paraId="27445CA2"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4293E87A" w14:textId="77777777" w:rsidR="000545F3" w:rsidRPr="00A97B77" w:rsidRDefault="000545F3" w:rsidP="005D632F">
            <w:pPr>
              <w:suppressAutoHyphens w:val="0"/>
              <w:jc w:val="both"/>
              <w:rPr>
                <w:b/>
                <w:bCs/>
              </w:rPr>
            </w:pPr>
            <w:r w:rsidRPr="00A97B77">
              <w:rPr>
                <w:b/>
                <w:bCs/>
              </w:rPr>
              <w:t>Az ellenőrzés módszerei:</w:t>
            </w:r>
          </w:p>
        </w:tc>
        <w:tc>
          <w:tcPr>
            <w:tcW w:w="5362" w:type="dxa"/>
            <w:tcBorders>
              <w:top w:val="single" w:sz="4" w:space="0" w:color="auto"/>
              <w:left w:val="single" w:sz="4" w:space="0" w:color="auto"/>
              <w:bottom w:val="single" w:sz="4" w:space="0" w:color="auto"/>
              <w:right w:val="single" w:sz="4" w:space="0" w:color="auto"/>
            </w:tcBorders>
            <w:hideMark/>
          </w:tcPr>
          <w:p w14:paraId="3F4A7A58" w14:textId="77777777" w:rsidR="000545F3" w:rsidRPr="00A97B77" w:rsidRDefault="000545F3" w:rsidP="005D632F">
            <w:pPr>
              <w:suppressAutoHyphens w:val="0"/>
              <w:jc w:val="both"/>
            </w:pPr>
            <w:r w:rsidRPr="00A97B77">
              <w:t>Dokumentumok, nyilvántartások ellenőrzése, helyszíni ellenőrzés</w:t>
            </w:r>
          </w:p>
        </w:tc>
      </w:tr>
      <w:tr w:rsidR="000545F3" w:rsidRPr="00A97B77" w14:paraId="062130E1"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04A28474" w14:textId="77777777" w:rsidR="000545F3" w:rsidRPr="00A97B77" w:rsidRDefault="000545F3" w:rsidP="005D632F">
            <w:pPr>
              <w:suppressAutoHyphens w:val="0"/>
              <w:jc w:val="both"/>
              <w:rPr>
                <w:b/>
                <w:bCs/>
              </w:rPr>
            </w:pPr>
            <w:r w:rsidRPr="00A97B77">
              <w:rPr>
                <w:b/>
                <w:bCs/>
              </w:rPr>
              <w:t>Az ellenőrzés tervezett ütemezése:</w:t>
            </w:r>
          </w:p>
        </w:tc>
        <w:tc>
          <w:tcPr>
            <w:tcW w:w="5362" w:type="dxa"/>
            <w:tcBorders>
              <w:top w:val="single" w:sz="4" w:space="0" w:color="auto"/>
              <w:left w:val="single" w:sz="4" w:space="0" w:color="auto"/>
              <w:bottom w:val="single" w:sz="4" w:space="0" w:color="auto"/>
              <w:right w:val="single" w:sz="4" w:space="0" w:color="auto"/>
            </w:tcBorders>
            <w:hideMark/>
          </w:tcPr>
          <w:p w14:paraId="69C00232" w14:textId="77777777" w:rsidR="000545F3" w:rsidRPr="00A97B77" w:rsidRDefault="000545F3" w:rsidP="005D632F">
            <w:pPr>
              <w:suppressAutoHyphens w:val="0"/>
              <w:jc w:val="both"/>
            </w:pPr>
            <w:r w:rsidRPr="00A97B77">
              <w:t>2023. III. negyedév</w:t>
            </w:r>
          </w:p>
        </w:tc>
      </w:tr>
      <w:tr w:rsidR="000545F3" w:rsidRPr="00A97B77" w14:paraId="7C877128"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425CCCC1" w14:textId="77777777" w:rsidR="000545F3" w:rsidRPr="00A97B77" w:rsidRDefault="000545F3" w:rsidP="005D632F">
            <w:pPr>
              <w:suppressAutoHyphens w:val="0"/>
              <w:jc w:val="both"/>
              <w:rPr>
                <w:b/>
                <w:bCs/>
              </w:rPr>
            </w:pPr>
            <w:r w:rsidRPr="00A97B77">
              <w:rPr>
                <w:b/>
                <w:bCs/>
              </w:rPr>
              <w:t>Szükséges ellenőrzési kapacitás:</w:t>
            </w:r>
          </w:p>
        </w:tc>
        <w:tc>
          <w:tcPr>
            <w:tcW w:w="5362" w:type="dxa"/>
            <w:tcBorders>
              <w:top w:val="single" w:sz="4" w:space="0" w:color="auto"/>
              <w:left w:val="single" w:sz="4" w:space="0" w:color="auto"/>
              <w:bottom w:val="single" w:sz="4" w:space="0" w:color="auto"/>
              <w:right w:val="single" w:sz="4" w:space="0" w:color="auto"/>
            </w:tcBorders>
            <w:hideMark/>
          </w:tcPr>
          <w:p w14:paraId="7D27D79C" w14:textId="77777777" w:rsidR="000545F3" w:rsidRPr="00A97B77" w:rsidRDefault="000545F3" w:rsidP="005D632F">
            <w:pPr>
              <w:suppressAutoHyphens w:val="0"/>
              <w:jc w:val="both"/>
            </w:pPr>
            <w:r w:rsidRPr="00A97B77">
              <w:t>1 fő belső ellenőr</w:t>
            </w:r>
          </w:p>
        </w:tc>
      </w:tr>
      <w:tr w:rsidR="000545F3" w:rsidRPr="00A97B77" w14:paraId="5F9BB9EC"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730D048A" w14:textId="77777777" w:rsidR="000545F3" w:rsidRPr="00A97B77" w:rsidRDefault="000545F3" w:rsidP="005D632F">
            <w:pPr>
              <w:suppressAutoHyphens w:val="0"/>
              <w:jc w:val="both"/>
              <w:rPr>
                <w:b/>
                <w:bCs/>
              </w:rPr>
            </w:pPr>
            <w:r w:rsidRPr="00A97B77">
              <w:rPr>
                <w:b/>
                <w:bCs/>
              </w:rPr>
              <w:t>Az ellenőrzésre tervezett napok száma:</w:t>
            </w:r>
          </w:p>
        </w:tc>
        <w:tc>
          <w:tcPr>
            <w:tcW w:w="5362" w:type="dxa"/>
            <w:tcBorders>
              <w:top w:val="single" w:sz="4" w:space="0" w:color="auto"/>
              <w:left w:val="single" w:sz="4" w:space="0" w:color="auto"/>
              <w:bottom w:val="single" w:sz="4" w:space="0" w:color="auto"/>
              <w:right w:val="single" w:sz="4" w:space="0" w:color="auto"/>
            </w:tcBorders>
            <w:hideMark/>
          </w:tcPr>
          <w:p w14:paraId="55740975" w14:textId="77777777" w:rsidR="000545F3" w:rsidRPr="00A97B77" w:rsidRDefault="000545F3" w:rsidP="005D632F">
            <w:pPr>
              <w:suppressAutoHyphens w:val="0"/>
              <w:jc w:val="both"/>
            </w:pPr>
            <w:r w:rsidRPr="00A97B77">
              <w:t>5 ellenőri nap</w:t>
            </w:r>
          </w:p>
        </w:tc>
      </w:tr>
    </w:tbl>
    <w:p w14:paraId="74388C91" w14:textId="77777777" w:rsidR="000545F3" w:rsidRPr="00A97B77" w:rsidRDefault="000545F3" w:rsidP="000545F3">
      <w:pPr>
        <w:suppressAutoHyphens w:val="0"/>
        <w:ind w:left="708"/>
        <w:jc w:val="both"/>
      </w:pPr>
    </w:p>
    <w:p w14:paraId="38757DDA" w14:textId="77777777" w:rsidR="000545F3" w:rsidRPr="00A97B77" w:rsidRDefault="000545F3" w:rsidP="000545F3">
      <w:pPr>
        <w:suppressAutoHyphens w:val="0"/>
        <w:jc w:val="both"/>
      </w:pPr>
      <w:r w:rsidRPr="00A97B77">
        <w:t>3. számú ellenőrzés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5362"/>
      </w:tblGrid>
      <w:tr w:rsidR="000545F3" w:rsidRPr="00A97B77" w14:paraId="5681BC29"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0E69F2AF" w14:textId="77777777" w:rsidR="000545F3" w:rsidRPr="00A97B77" w:rsidRDefault="000545F3" w:rsidP="005D632F">
            <w:pPr>
              <w:suppressAutoHyphens w:val="0"/>
              <w:jc w:val="both"/>
              <w:rPr>
                <w:b/>
                <w:bCs/>
              </w:rPr>
            </w:pPr>
            <w:r w:rsidRPr="00A97B77">
              <w:rPr>
                <w:b/>
                <w:bCs/>
              </w:rPr>
              <w:t>Az ellenőrzés tárgya:</w:t>
            </w:r>
          </w:p>
        </w:tc>
        <w:tc>
          <w:tcPr>
            <w:tcW w:w="5362" w:type="dxa"/>
            <w:tcBorders>
              <w:top w:val="single" w:sz="4" w:space="0" w:color="auto"/>
              <w:left w:val="single" w:sz="4" w:space="0" w:color="auto"/>
              <w:bottom w:val="single" w:sz="4" w:space="0" w:color="auto"/>
              <w:right w:val="single" w:sz="4" w:space="0" w:color="auto"/>
            </w:tcBorders>
            <w:hideMark/>
          </w:tcPr>
          <w:p w14:paraId="118FD8ED" w14:textId="77777777" w:rsidR="000545F3" w:rsidRPr="00A97B77" w:rsidRDefault="000545F3" w:rsidP="005D632F">
            <w:pPr>
              <w:suppressAutoHyphens w:val="0"/>
              <w:jc w:val="both"/>
            </w:pPr>
            <w:r w:rsidRPr="00A97B77">
              <w:rPr>
                <w:rFonts w:cs="Tahoma"/>
              </w:rPr>
              <w:t>Berettyóújfalui Polgármesteri Hivatal 2023. évi adók módjára történő behajtásainak kezelése.</w:t>
            </w:r>
          </w:p>
        </w:tc>
      </w:tr>
      <w:tr w:rsidR="000545F3" w:rsidRPr="00A97B77" w14:paraId="1C1E238A"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4A1C5659" w14:textId="77777777" w:rsidR="000545F3" w:rsidRPr="00A97B77" w:rsidRDefault="000545F3" w:rsidP="005D632F">
            <w:pPr>
              <w:suppressAutoHyphens w:val="0"/>
              <w:jc w:val="both"/>
              <w:rPr>
                <w:b/>
                <w:bCs/>
              </w:rPr>
            </w:pPr>
            <w:r w:rsidRPr="00A97B77">
              <w:rPr>
                <w:b/>
                <w:bCs/>
              </w:rPr>
              <w:t>Az ellenőrizendő időszak:</w:t>
            </w:r>
          </w:p>
        </w:tc>
        <w:tc>
          <w:tcPr>
            <w:tcW w:w="5362" w:type="dxa"/>
            <w:tcBorders>
              <w:top w:val="single" w:sz="4" w:space="0" w:color="auto"/>
              <w:left w:val="single" w:sz="4" w:space="0" w:color="auto"/>
              <w:bottom w:val="single" w:sz="4" w:space="0" w:color="auto"/>
              <w:right w:val="single" w:sz="4" w:space="0" w:color="auto"/>
            </w:tcBorders>
            <w:hideMark/>
          </w:tcPr>
          <w:p w14:paraId="3C296BEC" w14:textId="77777777" w:rsidR="000545F3" w:rsidRPr="00A97B77" w:rsidRDefault="000545F3" w:rsidP="005D632F">
            <w:pPr>
              <w:suppressAutoHyphens w:val="0"/>
              <w:jc w:val="both"/>
            </w:pPr>
            <w:r w:rsidRPr="00A97B77">
              <w:t>2023.</w:t>
            </w:r>
          </w:p>
        </w:tc>
      </w:tr>
      <w:tr w:rsidR="000545F3" w:rsidRPr="00A97B77" w14:paraId="1E21B78D"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4B4620B3" w14:textId="77777777" w:rsidR="000545F3" w:rsidRPr="00A97B77" w:rsidRDefault="000545F3" w:rsidP="005D632F">
            <w:pPr>
              <w:suppressAutoHyphens w:val="0"/>
              <w:jc w:val="both"/>
              <w:rPr>
                <w:b/>
                <w:bCs/>
              </w:rPr>
            </w:pPr>
            <w:r w:rsidRPr="00A97B77">
              <w:rPr>
                <w:b/>
                <w:bCs/>
              </w:rPr>
              <w:t>Az ellenőrzés típusa:</w:t>
            </w:r>
          </w:p>
        </w:tc>
        <w:tc>
          <w:tcPr>
            <w:tcW w:w="5362" w:type="dxa"/>
            <w:tcBorders>
              <w:top w:val="single" w:sz="4" w:space="0" w:color="auto"/>
              <w:left w:val="single" w:sz="4" w:space="0" w:color="auto"/>
              <w:bottom w:val="single" w:sz="4" w:space="0" w:color="auto"/>
              <w:right w:val="single" w:sz="4" w:space="0" w:color="auto"/>
            </w:tcBorders>
            <w:hideMark/>
          </w:tcPr>
          <w:p w14:paraId="5C615C60" w14:textId="77777777" w:rsidR="000545F3" w:rsidRPr="00A97B77" w:rsidRDefault="000545F3" w:rsidP="005D632F">
            <w:pPr>
              <w:suppressAutoHyphens w:val="0"/>
              <w:jc w:val="both"/>
            </w:pPr>
            <w:r w:rsidRPr="00A97B77">
              <w:t>Szabályszerűségi ellenőrzés, rendszer ellenőrzés</w:t>
            </w:r>
          </w:p>
        </w:tc>
      </w:tr>
      <w:tr w:rsidR="000545F3" w:rsidRPr="00A97B77" w14:paraId="687F8752"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0E8B6C8D" w14:textId="77777777" w:rsidR="000545F3" w:rsidRPr="00A97B77" w:rsidRDefault="000545F3" w:rsidP="005D632F">
            <w:pPr>
              <w:suppressAutoHyphens w:val="0"/>
              <w:jc w:val="both"/>
              <w:rPr>
                <w:b/>
                <w:bCs/>
              </w:rPr>
            </w:pPr>
            <w:r w:rsidRPr="00A97B77">
              <w:rPr>
                <w:b/>
                <w:bCs/>
              </w:rPr>
              <w:t>Az ellenőrzés módszerei:</w:t>
            </w:r>
          </w:p>
        </w:tc>
        <w:tc>
          <w:tcPr>
            <w:tcW w:w="5362" w:type="dxa"/>
            <w:tcBorders>
              <w:top w:val="single" w:sz="4" w:space="0" w:color="auto"/>
              <w:left w:val="single" w:sz="4" w:space="0" w:color="auto"/>
              <w:bottom w:val="single" w:sz="4" w:space="0" w:color="auto"/>
              <w:right w:val="single" w:sz="4" w:space="0" w:color="auto"/>
            </w:tcBorders>
            <w:hideMark/>
          </w:tcPr>
          <w:p w14:paraId="15D005E9" w14:textId="77777777" w:rsidR="000545F3" w:rsidRPr="00A97B77" w:rsidRDefault="000545F3" w:rsidP="005D632F">
            <w:pPr>
              <w:suppressAutoHyphens w:val="0"/>
              <w:jc w:val="both"/>
            </w:pPr>
            <w:r w:rsidRPr="00A97B77">
              <w:t>Dokumentumok, nyilvántartások ellenőrzése, helyszíni ellenőrzés</w:t>
            </w:r>
          </w:p>
        </w:tc>
      </w:tr>
      <w:tr w:rsidR="000545F3" w:rsidRPr="00A97B77" w14:paraId="2350D0B4"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7F774028" w14:textId="77777777" w:rsidR="000545F3" w:rsidRPr="00A97B77" w:rsidRDefault="000545F3" w:rsidP="005D632F">
            <w:pPr>
              <w:suppressAutoHyphens w:val="0"/>
              <w:jc w:val="both"/>
              <w:rPr>
                <w:b/>
                <w:bCs/>
              </w:rPr>
            </w:pPr>
            <w:r w:rsidRPr="00A97B77">
              <w:rPr>
                <w:b/>
                <w:bCs/>
              </w:rPr>
              <w:t>Az ellenőrzés tervezett ütemezése:</w:t>
            </w:r>
          </w:p>
        </w:tc>
        <w:tc>
          <w:tcPr>
            <w:tcW w:w="5362" w:type="dxa"/>
            <w:tcBorders>
              <w:top w:val="single" w:sz="4" w:space="0" w:color="auto"/>
              <w:left w:val="single" w:sz="4" w:space="0" w:color="auto"/>
              <w:bottom w:val="single" w:sz="4" w:space="0" w:color="auto"/>
              <w:right w:val="single" w:sz="4" w:space="0" w:color="auto"/>
            </w:tcBorders>
            <w:hideMark/>
          </w:tcPr>
          <w:p w14:paraId="1CE549E6" w14:textId="77777777" w:rsidR="000545F3" w:rsidRPr="00A97B77" w:rsidRDefault="000545F3" w:rsidP="005D632F">
            <w:pPr>
              <w:suppressAutoHyphens w:val="0"/>
              <w:jc w:val="both"/>
            </w:pPr>
            <w:r w:rsidRPr="00A97B77">
              <w:t>2023. IV negyedév</w:t>
            </w:r>
          </w:p>
        </w:tc>
      </w:tr>
      <w:tr w:rsidR="000545F3" w:rsidRPr="00A97B77" w14:paraId="24D7843D"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6E633C31" w14:textId="77777777" w:rsidR="000545F3" w:rsidRPr="00A97B77" w:rsidRDefault="000545F3" w:rsidP="005D632F">
            <w:pPr>
              <w:suppressAutoHyphens w:val="0"/>
              <w:jc w:val="both"/>
              <w:rPr>
                <w:b/>
                <w:bCs/>
              </w:rPr>
            </w:pPr>
            <w:r w:rsidRPr="00A97B77">
              <w:rPr>
                <w:b/>
                <w:bCs/>
              </w:rPr>
              <w:t>Szükséges ellenőrzési kapacitás:</w:t>
            </w:r>
          </w:p>
        </w:tc>
        <w:tc>
          <w:tcPr>
            <w:tcW w:w="5362" w:type="dxa"/>
            <w:tcBorders>
              <w:top w:val="single" w:sz="4" w:space="0" w:color="auto"/>
              <w:left w:val="single" w:sz="4" w:space="0" w:color="auto"/>
              <w:bottom w:val="single" w:sz="4" w:space="0" w:color="auto"/>
              <w:right w:val="single" w:sz="4" w:space="0" w:color="auto"/>
            </w:tcBorders>
            <w:hideMark/>
          </w:tcPr>
          <w:p w14:paraId="7009037B" w14:textId="77777777" w:rsidR="000545F3" w:rsidRPr="00A97B77" w:rsidRDefault="000545F3" w:rsidP="005D632F">
            <w:pPr>
              <w:suppressAutoHyphens w:val="0"/>
              <w:jc w:val="both"/>
            </w:pPr>
            <w:r w:rsidRPr="00A97B77">
              <w:t>1 fő belső ellenőr</w:t>
            </w:r>
          </w:p>
        </w:tc>
      </w:tr>
      <w:tr w:rsidR="000545F3" w:rsidRPr="00A97B77" w14:paraId="12CCB677" w14:textId="77777777" w:rsidTr="005D632F">
        <w:tc>
          <w:tcPr>
            <w:tcW w:w="3850" w:type="dxa"/>
            <w:tcBorders>
              <w:top w:val="single" w:sz="4" w:space="0" w:color="auto"/>
              <w:left w:val="single" w:sz="4" w:space="0" w:color="auto"/>
              <w:bottom w:val="single" w:sz="4" w:space="0" w:color="auto"/>
              <w:right w:val="single" w:sz="4" w:space="0" w:color="auto"/>
            </w:tcBorders>
            <w:hideMark/>
          </w:tcPr>
          <w:p w14:paraId="7AF8EA0E" w14:textId="77777777" w:rsidR="000545F3" w:rsidRPr="00A97B77" w:rsidRDefault="000545F3" w:rsidP="005D632F">
            <w:pPr>
              <w:suppressAutoHyphens w:val="0"/>
              <w:jc w:val="both"/>
              <w:rPr>
                <w:b/>
                <w:bCs/>
              </w:rPr>
            </w:pPr>
            <w:r w:rsidRPr="00A97B77">
              <w:rPr>
                <w:b/>
                <w:bCs/>
              </w:rPr>
              <w:lastRenderedPageBreak/>
              <w:t>Az ellenőrzésre tervezett napok száma:</w:t>
            </w:r>
          </w:p>
        </w:tc>
        <w:tc>
          <w:tcPr>
            <w:tcW w:w="5362" w:type="dxa"/>
            <w:tcBorders>
              <w:top w:val="single" w:sz="4" w:space="0" w:color="auto"/>
              <w:left w:val="single" w:sz="4" w:space="0" w:color="auto"/>
              <w:bottom w:val="single" w:sz="4" w:space="0" w:color="auto"/>
              <w:right w:val="single" w:sz="4" w:space="0" w:color="auto"/>
            </w:tcBorders>
            <w:hideMark/>
          </w:tcPr>
          <w:p w14:paraId="3A380962" w14:textId="77777777" w:rsidR="000545F3" w:rsidRPr="00A97B77" w:rsidRDefault="000545F3" w:rsidP="005D632F">
            <w:pPr>
              <w:suppressAutoHyphens w:val="0"/>
              <w:jc w:val="both"/>
            </w:pPr>
            <w:r w:rsidRPr="00A97B77">
              <w:t>5 ellenőri nap</w:t>
            </w:r>
          </w:p>
        </w:tc>
      </w:tr>
    </w:tbl>
    <w:p w14:paraId="3CDD5861" w14:textId="7101E7E0" w:rsidR="00877289" w:rsidRDefault="00877289" w:rsidP="00877289">
      <w:pPr>
        <w:ind w:left="708"/>
        <w:jc w:val="both"/>
      </w:pPr>
    </w:p>
    <w:p w14:paraId="12945FA7" w14:textId="30A63749" w:rsidR="00877289" w:rsidRDefault="00877289" w:rsidP="00877289">
      <w:pPr>
        <w:ind w:left="708"/>
        <w:jc w:val="both"/>
      </w:pPr>
      <w:r>
        <w:rPr>
          <w:b/>
          <w:u w:val="single"/>
        </w:rPr>
        <w:t>Határidő:</w:t>
      </w:r>
      <w:r>
        <w:t xml:space="preserve"> 2022. </w:t>
      </w:r>
      <w:r w:rsidR="0023240A">
        <w:t>november 24.</w:t>
      </w:r>
    </w:p>
    <w:p w14:paraId="63BDCF10" w14:textId="6126380C" w:rsidR="007D175E" w:rsidRDefault="00877289" w:rsidP="00877289">
      <w:pPr>
        <w:pStyle w:val="Listaszerbekezds1"/>
        <w:ind w:left="0"/>
        <w:jc w:val="both"/>
        <w:rPr>
          <w:bCs/>
        </w:rPr>
      </w:pPr>
      <w:r>
        <w:rPr>
          <w:bCs/>
        </w:rPr>
        <w:tab/>
      </w:r>
      <w:r>
        <w:rPr>
          <w:b/>
          <w:bCs/>
          <w:u w:val="single"/>
        </w:rPr>
        <w:t>Felelős:</w:t>
      </w:r>
      <w:r>
        <w:rPr>
          <w:bCs/>
        </w:rPr>
        <w:t xml:space="preserve"> Dr. Zákány Zsolt bizottsági elnök</w:t>
      </w:r>
    </w:p>
    <w:p w14:paraId="3B93C924" w14:textId="77777777" w:rsidR="00116CC0" w:rsidRDefault="00116CC0" w:rsidP="0049599E">
      <w:pPr>
        <w:pStyle w:val="Listaszerbekezds1"/>
        <w:ind w:left="0"/>
        <w:jc w:val="both"/>
        <w:rPr>
          <w:b/>
          <w:u w:val="single"/>
        </w:rPr>
      </w:pPr>
    </w:p>
    <w:p w14:paraId="33C598CF" w14:textId="13142D14" w:rsidR="00A447A6" w:rsidRPr="00D525FB" w:rsidRDefault="00D525FB" w:rsidP="0049599E">
      <w:pPr>
        <w:pStyle w:val="Listaszerbekezds1"/>
        <w:ind w:left="0"/>
        <w:jc w:val="both"/>
        <w:rPr>
          <w:bCs/>
        </w:rPr>
      </w:pPr>
      <w:r>
        <w:rPr>
          <w:b/>
          <w:u w:val="single"/>
        </w:rPr>
        <w:t>4. Napirend:</w:t>
      </w:r>
      <w:r>
        <w:rPr>
          <w:bCs/>
        </w:rPr>
        <w:t xml:space="preserve"> </w:t>
      </w:r>
      <w:r w:rsidR="000545F3" w:rsidRPr="005C7A2C">
        <w:rPr>
          <w:rFonts w:eastAsia="SimSun" w:cs="Mangal"/>
          <w:color w:val="00000A"/>
          <w:lang w:bidi="hi-IN"/>
        </w:rPr>
        <w:t xml:space="preserve">Előterjesztés a berettyóújfalui 5180 hrsz.-ú ingatlan </w:t>
      </w:r>
      <w:r w:rsidR="000545F3" w:rsidRPr="005C7A2C">
        <w:rPr>
          <w:rFonts w:eastAsia="SimSun"/>
          <w:lang w:bidi="hi-IN"/>
        </w:rPr>
        <w:t>hasznosításáról</w:t>
      </w:r>
    </w:p>
    <w:p w14:paraId="6A4145A6" w14:textId="6519F327" w:rsidR="00A447A6" w:rsidRDefault="00A447A6" w:rsidP="0049599E">
      <w:pPr>
        <w:pStyle w:val="Listaszerbekezds1"/>
        <w:ind w:left="0"/>
        <w:jc w:val="both"/>
        <w:rPr>
          <w:bCs/>
        </w:rPr>
      </w:pPr>
    </w:p>
    <w:p w14:paraId="5A7235F7" w14:textId="25C0472E" w:rsidR="000D030F" w:rsidRDefault="000545F3" w:rsidP="0049599E">
      <w:pPr>
        <w:pStyle w:val="Listaszerbekezds1"/>
        <w:ind w:left="0"/>
        <w:jc w:val="both"/>
      </w:pPr>
      <w:r>
        <w:rPr>
          <w:b/>
          <w:bCs/>
        </w:rPr>
        <w:t>Dr. Körtvélyesi Viktor jegyző</w:t>
      </w:r>
      <w:r>
        <w:t xml:space="preserve"> szóbeli kiegészítésében elmondta, hogy az előző Képviselő-testületi ülésen értékesítésre történő kijelölése történt meg az ingatlannak. Abban a tudatban terjesztették akkor elő ezt a határozati javaslatot, hogy több érdeklődő is van erre az ingatlanra. Mire a versenytárgyalásra sor került volna, nem jelentkezett egyik korábbi érdeklődő sem. </w:t>
      </w:r>
      <w:r w:rsidR="001C1DD7">
        <w:t>Arra jutottak, hogy szintén versenytárgyalás útján, de nem értékesítésre, hanem egy határozott idejű bérleti szerződés</w:t>
      </w:r>
      <w:r w:rsidR="0026722F">
        <w:t xml:space="preserve"> keretében történő hasznosításra</w:t>
      </w:r>
      <w:r w:rsidR="001C1DD7">
        <w:t xml:space="preserve"> írják ki ezt az ingatlant.</w:t>
      </w:r>
      <w:r w:rsidR="0026722F">
        <w:t xml:space="preserve"> </w:t>
      </w:r>
    </w:p>
    <w:p w14:paraId="5C7783C7" w14:textId="700761DA" w:rsidR="0026722F" w:rsidRDefault="0026722F" w:rsidP="0049599E">
      <w:pPr>
        <w:pStyle w:val="Listaszerbekezds1"/>
        <w:ind w:left="0"/>
        <w:jc w:val="both"/>
      </w:pPr>
    </w:p>
    <w:p w14:paraId="6641CBFF" w14:textId="7E774D23" w:rsidR="0026722F" w:rsidRDefault="0026722F" w:rsidP="0049599E">
      <w:pPr>
        <w:pStyle w:val="Listaszerbekezds1"/>
        <w:ind w:left="0"/>
        <w:jc w:val="both"/>
      </w:pPr>
      <w:r>
        <w:rPr>
          <w:b/>
          <w:bCs/>
        </w:rPr>
        <w:t>Dr. Zákány Zsolt képviselő</w:t>
      </w:r>
      <w:r>
        <w:t xml:space="preserve"> szóban elmondta, hogy annak tudatában szavazta meg az értékesítést a testület, hogy aki jelenleg használja, az meg akarja venni, illetve van egy másik érdeklődő is. </w:t>
      </w:r>
      <w:r w:rsidR="0086508D">
        <w:t>Kérdést tett fel arra vonatkozóan, hogy aki jelenleg használja ezt az ingatlant, ő bérelte ezt az önkormányzattól, vagy csak foglalta, használta?</w:t>
      </w:r>
    </w:p>
    <w:p w14:paraId="41D72EA0" w14:textId="77249427" w:rsidR="0086508D" w:rsidRDefault="0086508D" w:rsidP="0049599E">
      <w:pPr>
        <w:pStyle w:val="Listaszerbekezds1"/>
        <w:ind w:left="0"/>
        <w:jc w:val="both"/>
      </w:pPr>
    </w:p>
    <w:p w14:paraId="515488D0" w14:textId="647CEC3B" w:rsidR="0086508D" w:rsidRPr="0086508D" w:rsidRDefault="0086508D" w:rsidP="0049599E">
      <w:pPr>
        <w:pStyle w:val="Listaszerbekezds1"/>
        <w:ind w:left="0"/>
        <w:jc w:val="both"/>
      </w:pPr>
      <w:r>
        <w:rPr>
          <w:b/>
          <w:bCs/>
        </w:rPr>
        <w:t>Dr. Körtvélyesi Viktor jegyző</w:t>
      </w:r>
      <w:r>
        <w:t xml:space="preserve"> válaszában elmondta, hogy az ingatlan használójának nem volt bérleti szerződése.</w:t>
      </w:r>
    </w:p>
    <w:p w14:paraId="36DACF63" w14:textId="0352D7DE" w:rsidR="000545F3" w:rsidRDefault="000545F3" w:rsidP="0049599E">
      <w:pPr>
        <w:pStyle w:val="Listaszerbekezds1"/>
        <w:ind w:left="0"/>
        <w:jc w:val="both"/>
      </w:pPr>
    </w:p>
    <w:p w14:paraId="3695C6A6" w14:textId="77777777" w:rsidR="0086508D" w:rsidRDefault="0086508D" w:rsidP="0086508D">
      <w:pPr>
        <w:pStyle w:val="Listaszerbekezds1"/>
        <w:ind w:left="0"/>
        <w:jc w:val="both"/>
      </w:pPr>
      <w:r>
        <w:t>Az előterjesztéssel kapcsolatban további hozzászólás, észrevétel, vélemény nem érkezett, ezért a levezető elnök a határozati javaslatot szavazásra bocsátotta.</w:t>
      </w:r>
    </w:p>
    <w:p w14:paraId="2AF2A5AC" w14:textId="77777777" w:rsidR="0086508D" w:rsidRDefault="0086508D" w:rsidP="0086508D">
      <w:pPr>
        <w:pStyle w:val="Listaszerbekezds1"/>
        <w:ind w:left="0"/>
        <w:jc w:val="both"/>
      </w:pPr>
    </w:p>
    <w:p w14:paraId="39CA8962" w14:textId="77777777" w:rsidR="0086508D" w:rsidRDefault="0086508D" w:rsidP="0086508D">
      <w:pPr>
        <w:pStyle w:val="Listaszerbekezds1"/>
        <w:ind w:left="0"/>
        <w:jc w:val="both"/>
      </w:pPr>
      <w:r>
        <w:t>A Pénzügyi Bizottság 3 igen, 0 nem, 0 tartózkodás mellett az alábbi határozatot hozta:</w:t>
      </w:r>
    </w:p>
    <w:p w14:paraId="2A053C89" w14:textId="77777777" w:rsidR="0086508D" w:rsidRDefault="0086508D" w:rsidP="0086508D">
      <w:pPr>
        <w:jc w:val="both"/>
        <w:rPr>
          <w:b/>
          <w:u w:val="single"/>
        </w:rPr>
      </w:pPr>
    </w:p>
    <w:p w14:paraId="25F015A2" w14:textId="21C1679A" w:rsidR="0086508D" w:rsidRDefault="0023240A" w:rsidP="0086508D">
      <w:pPr>
        <w:ind w:left="708"/>
        <w:jc w:val="both"/>
      </w:pPr>
      <w:r>
        <w:rPr>
          <w:b/>
          <w:u w:val="single"/>
        </w:rPr>
        <w:t>115</w:t>
      </w:r>
      <w:r w:rsidR="0086508D">
        <w:rPr>
          <w:b/>
          <w:u w:val="single"/>
        </w:rPr>
        <w:t>/2022. (XI. 22.) Pénzügyi Bizottsági Határozat</w:t>
      </w:r>
    </w:p>
    <w:p w14:paraId="067AB4BB" w14:textId="77777777" w:rsidR="0086508D" w:rsidRDefault="0086508D" w:rsidP="0086508D">
      <w:pPr>
        <w:ind w:left="708"/>
        <w:jc w:val="both"/>
      </w:pPr>
      <w:r>
        <w:t>A Pénzügyi Bizottság az alábbi határozati javaslat elfogadását javasolja a Képviselő-testületnek:</w:t>
      </w:r>
    </w:p>
    <w:p w14:paraId="2D74EAED" w14:textId="704D85E1" w:rsidR="0086508D" w:rsidRPr="0086508D" w:rsidRDefault="00BF4E35" w:rsidP="0086508D">
      <w:pPr>
        <w:ind w:left="708"/>
        <w:jc w:val="both"/>
        <w:rPr>
          <w:bCs/>
        </w:rPr>
      </w:pPr>
      <w:r w:rsidRPr="005425CC">
        <w:rPr>
          <w:rFonts w:cs="Tahoma"/>
          <w:color w:val="000000"/>
          <w:lang/>
        </w:rPr>
        <w:t xml:space="preserve">Berettyóújfalu Város Önkormányzata Képviselő-testülete </w:t>
      </w:r>
      <w:r w:rsidRPr="005425CC">
        <w:rPr>
          <w:rFonts w:cs="Tahoma"/>
          <w:color w:val="000000"/>
          <w:lang/>
        </w:rPr>
        <w:t xml:space="preserve">versenytárgyalás útján történő bérbeadásra meghirdeti a tulajdonát képező berettyóújfalui, </w:t>
      </w:r>
      <w:r w:rsidRPr="005425CC">
        <w:rPr>
          <w:rFonts w:cs="Tahoma"/>
          <w:lang/>
        </w:rPr>
        <w:t>belterület 5180 hrsz.-ú, a természetben Berettyóújfalu, Bócsi utca 25. szám alatti, 2468 m</w:t>
      </w:r>
      <w:r w:rsidRPr="005425CC">
        <w:rPr>
          <w:rFonts w:cs="Tahoma"/>
          <w:vertAlign w:val="superscript"/>
          <w:lang/>
        </w:rPr>
        <w:t>2</w:t>
      </w:r>
      <w:r w:rsidRPr="005425CC">
        <w:rPr>
          <w:rFonts w:cs="Tahoma"/>
          <w:lang/>
        </w:rPr>
        <w:t xml:space="preserve"> területű, az ingatlan-nyilvántartás szerint kivett beépítetlen terület művelési ágú ingatlant nettó 33.000.-Ft/hó induló bérleti díjjal. </w:t>
      </w:r>
      <w:r w:rsidRPr="005425CC">
        <w:rPr>
          <w:rFonts w:cs="Tahoma"/>
          <w:color w:val="000000"/>
          <w:lang/>
        </w:rPr>
        <w:t>Az induló árként megállapított bérleti díj alatt az ingatlan nem hasznosítható.</w:t>
      </w:r>
    </w:p>
    <w:p w14:paraId="7FAFBEC2" w14:textId="2A580416" w:rsidR="0086508D" w:rsidRDefault="0086508D" w:rsidP="0086508D">
      <w:pPr>
        <w:ind w:left="708"/>
        <w:jc w:val="both"/>
      </w:pPr>
      <w:r>
        <w:rPr>
          <w:b/>
          <w:u w:val="single"/>
        </w:rPr>
        <w:t>Határidő:</w:t>
      </w:r>
      <w:r>
        <w:t xml:space="preserve"> 2022. </w:t>
      </w:r>
      <w:r w:rsidR="0023240A">
        <w:t>november 24.</w:t>
      </w:r>
    </w:p>
    <w:p w14:paraId="1C301D64" w14:textId="143618FB" w:rsidR="000545F3" w:rsidRDefault="0086508D" w:rsidP="0086508D">
      <w:pPr>
        <w:pStyle w:val="Listaszerbekezds1"/>
        <w:ind w:left="0"/>
        <w:jc w:val="both"/>
      </w:pPr>
      <w:r>
        <w:rPr>
          <w:bCs/>
        </w:rPr>
        <w:tab/>
      </w:r>
      <w:r>
        <w:rPr>
          <w:b/>
          <w:bCs/>
          <w:u w:val="single"/>
        </w:rPr>
        <w:t>Felelős:</w:t>
      </w:r>
      <w:r>
        <w:rPr>
          <w:bCs/>
        </w:rPr>
        <w:t xml:space="preserve"> Dr. Zákány Zsolt bizottsági elnök</w:t>
      </w:r>
    </w:p>
    <w:p w14:paraId="5E40F305" w14:textId="7CB7FF5F" w:rsidR="000545F3" w:rsidRDefault="000545F3" w:rsidP="0049599E">
      <w:pPr>
        <w:pStyle w:val="Listaszerbekezds1"/>
        <w:ind w:left="0"/>
        <w:jc w:val="both"/>
      </w:pPr>
    </w:p>
    <w:p w14:paraId="381DA683" w14:textId="74B518CB" w:rsidR="00510342" w:rsidRPr="00A92C35" w:rsidRDefault="00A92C35" w:rsidP="0049599E">
      <w:pPr>
        <w:pStyle w:val="Listaszerbekezds1"/>
        <w:ind w:left="0"/>
        <w:jc w:val="both"/>
      </w:pPr>
      <w:r>
        <w:rPr>
          <w:b/>
          <w:bCs/>
          <w:u w:val="single"/>
        </w:rPr>
        <w:t>5. Napirend:</w:t>
      </w:r>
      <w:r>
        <w:t xml:space="preserve"> </w:t>
      </w:r>
      <w:r w:rsidR="00BF4E35" w:rsidRPr="00CD5722">
        <w:rPr>
          <w:rFonts w:eastAsia="Lucida Sans Unicode" w:cs="Mangal"/>
          <w:kern w:val="2"/>
          <w:lang w:eastAsia="hi-IN" w:bidi="hi-IN"/>
        </w:rPr>
        <w:t>Előterjesztés villamos energia beszerzés tárgyú közbeszerzési eljárás eredményének megállapítására</w:t>
      </w:r>
    </w:p>
    <w:p w14:paraId="125DD107" w14:textId="3428B5F0" w:rsidR="00510342" w:rsidRDefault="00510342" w:rsidP="0049599E">
      <w:pPr>
        <w:pStyle w:val="Listaszerbekezds1"/>
        <w:ind w:left="0"/>
        <w:jc w:val="both"/>
      </w:pPr>
    </w:p>
    <w:p w14:paraId="0C02E881" w14:textId="791A28C1" w:rsidR="00510342" w:rsidRPr="00DB7B44" w:rsidRDefault="00DB7B44" w:rsidP="00A04CC7">
      <w:pPr>
        <w:pStyle w:val="Listaszerbekezds1"/>
        <w:ind w:left="0"/>
        <w:jc w:val="both"/>
      </w:pPr>
      <w:r>
        <w:rPr>
          <w:b/>
          <w:bCs/>
        </w:rPr>
        <w:t>Dr. Körtvélyesi Viktor jegyző</w:t>
      </w:r>
      <w:r>
        <w:t xml:space="preserve"> szóbeli kiegészítésében elmondta, hogy </w:t>
      </w:r>
      <w:r w:rsidR="0054472D">
        <w:t xml:space="preserve">péntek délután érkezett értesítés a Sourcing Hungary Kft.-től, amely Energia Beszerzési Közösség keretein belül bonyolította le a csoportos közbeszerzést, hogy beérkeztek az ajánlatok és eredményes közbeszerzési eljárásra került sor. </w:t>
      </w:r>
      <w:r w:rsidR="001C5E06">
        <w:t xml:space="preserve">A cég által megküldött kimutatásokat az előterjesztéshez </w:t>
      </w:r>
      <w:r w:rsidR="001C5E06">
        <w:lastRenderedPageBreak/>
        <w:t>mellékletben csatolták. Olyan tendencia figyelhető meg az utóbbi hetekben, hogy csökken a villamos energia ára, ennek köszönhető, hogy viszonylag jó ajánlatok születtek, de ez persze viszonyítás kérdése. Pont egy éve történt, hogy az idei év közvilágításának vonatkozásában folytattak le közbeszerzést. Akkor azért nyilvánította eredménytelennek az eljárást a Képviselő-testület, mert nettó 50 forintos ár érkezett be, ezzel szemben most a közvilágításra vonatkozóan nettó 170 forintos ajánlat érkezett.</w:t>
      </w:r>
    </w:p>
    <w:p w14:paraId="3E73A77F" w14:textId="75ED94EA" w:rsidR="00732446" w:rsidRDefault="00732446" w:rsidP="00A04CC7">
      <w:pPr>
        <w:pStyle w:val="Listaszerbekezds1"/>
        <w:ind w:left="0"/>
        <w:jc w:val="both"/>
      </w:pPr>
    </w:p>
    <w:p w14:paraId="52B5FE17" w14:textId="77777777" w:rsidR="00F839E1" w:rsidRDefault="00F839E1" w:rsidP="00F839E1">
      <w:pPr>
        <w:pStyle w:val="Listaszerbekezds1"/>
        <w:ind w:left="0"/>
        <w:jc w:val="both"/>
      </w:pPr>
      <w:r>
        <w:t>Az előterjesztéssel kapcsolatban további hozzászólás, észrevétel, vélemény nem érkezett, ezért a levezető elnök a határozati javaslatot szavazásra bocsátotta.</w:t>
      </w:r>
    </w:p>
    <w:p w14:paraId="2AE19E56" w14:textId="77777777" w:rsidR="00F839E1" w:rsidRDefault="00F839E1" w:rsidP="00F839E1">
      <w:pPr>
        <w:pStyle w:val="Listaszerbekezds1"/>
        <w:ind w:left="0"/>
        <w:jc w:val="both"/>
      </w:pPr>
    </w:p>
    <w:p w14:paraId="2C8404E3" w14:textId="77777777" w:rsidR="00F839E1" w:rsidRDefault="00F839E1" w:rsidP="00F839E1">
      <w:pPr>
        <w:pStyle w:val="Listaszerbekezds1"/>
        <w:ind w:left="0"/>
        <w:jc w:val="both"/>
      </w:pPr>
      <w:r>
        <w:t>A Pénzügyi Bizottság 3 igen, 0 nem, 0 tartózkodás mellett az alábbi határozatot hozta:</w:t>
      </w:r>
    </w:p>
    <w:p w14:paraId="5FBC426B" w14:textId="77777777" w:rsidR="00F839E1" w:rsidRDefault="00F839E1" w:rsidP="00F839E1">
      <w:pPr>
        <w:jc w:val="both"/>
        <w:rPr>
          <w:b/>
          <w:u w:val="single"/>
        </w:rPr>
      </w:pPr>
    </w:p>
    <w:p w14:paraId="544CE76D" w14:textId="4BFB828D" w:rsidR="00F839E1" w:rsidRDefault="0023240A" w:rsidP="00F839E1">
      <w:pPr>
        <w:ind w:left="708"/>
        <w:jc w:val="both"/>
      </w:pPr>
      <w:r>
        <w:rPr>
          <w:b/>
          <w:u w:val="single"/>
        </w:rPr>
        <w:t>116</w:t>
      </w:r>
      <w:r w:rsidR="00F839E1">
        <w:rPr>
          <w:b/>
          <w:u w:val="single"/>
        </w:rPr>
        <w:t>/2022. (XI. 22.) Pénzügyi Bizottsági Határozat</w:t>
      </w:r>
    </w:p>
    <w:p w14:paraId="2557114C" w14:textId="77777777" w:rsidR="00F839E1" w:rsidRDefault="00F839E1" w:rsidP="00F839E1">
      <w:pPr>
        <w:ind w:left="708"/>
        <w:jc w:val="both"/>
      </w:pPr>
      <w:r>
        <w:t>A Pénzügyi Bizottság az alábbi határozati javaslat elfogadását javasolja a Képviselő-testületnek:</w:t>
      </w:r>
    </w:p>
    <w:p w14:paraId="183F5C24" w14:textId="723ADE5D" w:rsidR="00F839E1" w:rsidRDefault="00F839E1" w:rsidP="00F839E1">
      <w:pPr>
        <w:ind w:left="708"/>
        <w:jc w:val="both"/>
        <w:rPr>
          <w:bCs/>
        </w:rPr>
      </w:pPr>
      <w:r>
        <w:rPr>
          <w:bCs/>
        </w:rPr>
        <w:t>Berettyóújfalu Város Önkormányzata Képviselő-testülete a Magyar Energia Beszerzési Közösség keretében lebonyolított „Villamos energia beszerzése 2023” tárgyú csoportos közbeszerzési eljárásban az MVM Next Energiakereskedelmi Zrt. (1081 Budapest, II. János Pál pápa tér 20.) által</w:t>
      </w:r>
    </w:p>
    <w:p w14:paraId="57717983" w14:textId="374F8DCD" w:rsidR="00F839E1" w:rsidRDefault="00F839E1" w:rsidP="00F839E1">
      <w:pPr>
        <w:ind w:left="708"/>
        <w:jc w:val="both"/>
        <w:rPr>
          <w:bCs/>
        </w:rPr>
      </w:pPr>
    </w:p>
    <w:p w14:paraId="01FFCAF1" w14:textId="2712304F" w:rsidR="00F839E1" w:rsidRDefault="00F839E1" w:rsidP="00F839E1">
      <w:pPr>
        <w:pStyle w:val="Listaszerbekezds"/>
        <w:numPr>
          <w:ilvl w:val="0"/>
          <w:numId w:val="26"/>
        </w:numPr>
        <w:jc w:val="both"/>
        <w:rPr>
          <w:bCs/>
        </w:rPr>
      </w:pPr>
      <w:r>
        <w:rPr>
          <w:bCs/>
        </w:rPr>
        <w:t>az általános felhasználású villamos energia esetén tett 181,29 HUF/kWh-ás árat és</w:t>
      </w:r>
    </w:p>
    <w:p w14:paraId="7FD40483" w14:textId="1F636A9D" w:rsidR="00F839E1" w:rsidRDefault="00F839E1" w:rsidP="00F839E1">
      <w:pPr>
        <w:pStyle w:val="Listaszerbekezds"/>
        <w:numPr>
          <w:ilvl w:val="0"/>
          <w:numId w:val="26"/>
        </w:numPr>
        <w:jc w:val="both"/>
        <w:rPr>
          <w:bCs/>
        </w:rPr>
      </w:pPr>
      <w:r>
        <w:rPr>
          <w:bCs/>
        </w:rPr>
        <w:t>a közvilágítási felhasználású villamos energia esetén tett 170,89 HUF/kWh-ás árat</w:t>
      </w:r>
    </w:p>
    <w:p w14:paraId="43FDCCD8" w14:textId="1FCBD2FD" w:rsidR="00F839E1" w:rsidRDefault="00F839E1" w:rsidP="00F839E1">
      <w:pPr>
        <w:ind w:left="708"/>
        <w:jc w:val="both"/>
        <w:rPr>
          <w:bCs/>
        </w:rPr>
      </w:pPr>
    </w:p>
    <w:p w14:paraId="696A09A0" w14:textId="16C10B0A" w:rsidR="00F839E1" w:rsidRPr="00F839E1" w:rsidRDefault="00F839E1" w:rsidP="00F839E1">
      <w:pPr>
        <w:ind w:left="708"/>
        <w:jc w:val="both"/>
        <w:rPr>
          <w:bCs/>
        </w:rPr>
      </w:pPr>
      <w:r>
        <w:rPr>
          <w:bCs/>
        </w:rPr>
        <w:t>elfogadja, az eljárás eredményét jóváhagyja.</w:t>
      </w:r>
    </w:p>
    <w:p w14:paraId="79753A26" w14:textId="77777777" w:rsidR="00F839E1" w:rsidRPr="0086508D" w:rsidRDefault="00F839E1" w:rsidP="00F839E1">
      <w:pPr>
        <w:ind w:left="708"/>
        <w:jc w:val="both"/>
        <w:rPr>
          <w:bCs/>
        </w:rPr>
      </w:pPr>
    </w:p>
    <w:p w14:paraId="51BE8826" w14:textId="1F18E645" w:rsidR="00F839E1" w:rsidRDefault="00F839E1" w:rsidP="00F839E1">
      <w:pPr>
        <w:ind w:left="708"/>
        <w:jc w:val="both"/>
      </w:pPr>
      <w:r>
        <w:rPr>
          <w:b/>
          <w:u w:val="single"/>
        </w:rPr>
        <w:t>Határidő:</w:t>
      </w:r>
      <w:r>
        <w:t xml:space="preserve"> 2022. </w:t>
      </w:r>
      <w:r w:rsidR="0023240A">
        <w:t>november 24.</w:t>
      </w:r>
    </w:p>
    <w:p w14:paraId="6942285D" w14:textId="157A070E" w:rsidR="00F56312" w:rsidRDefault="00F839E1" w:rsidP="00F839E1">
      <w:pPr>
        <w:pStyle w:val="Listaszerbekezds1"/>
        <w:ind w:left="0"/>
        <w:jc w:val="both"/>
      </w:pPr>
      <w:r>
        <w:rPr>
          <w:bCs/>
        </w:rPr>
        <w:tab/>
      </w:r>
      <w:r>
        <w:rPr>
          <w:b/>
          <w:bCs/>
          <w:u w:val="single"/>
        </w:rPr>
        <w:t>Felelős:</w:t>
      </w:r>
      <w:r>
        <w:rPr>
          <w:bCs/>
        </w:rPr>
        <w:t xml:space="preserve"> Dr. Zákány Zsolt bizottsági elnök</w:t>
      </w:r>
    </w:p>
    <w:p w14:paraId="207983C0" w14:textId="77777777" w:rsidR="00A92C35" w:rsidRDefault="00A92C35" w:rsidP="00293246">
      <w:pPr>
        <w:pStyle w:val="Listaszerbekezds1"/>
        <w:ind w:left="0"/>
        <w:jc w:val="both"/>
        <w:rPr>
          <w:bCs/>
        </w:rPr>
      </w:pPr>
    </w:p>
    <w:p w14:paraId="18B08DDF" w14:textId="3DBB198C" w:rsidR="00F9262E" w:rsidRDefault="00F9262E" w:rsidP="00F9262E">
      <w:pPr>
        <w:jc w:val="both"/>
      </w:pPr>
      <w:bookmarkStart w:id="5" w:name="_Hlk108432176"/>
      <w:r>
        <w:t>A levezető elnök megköszönte a jelenlévők munkáját és az ülést 1</w:t>
      </w:r>
      <w:r w:rsidR="00BF4E35">
        <w:t>6</w:t>
      </w:r>
      <w:r w:rsidR="00BF4E35">
        <w:rPr>
          <w:vertAlign w:val="superscript"/>
        </w:rPr>
        <w:t>47</w:t>
      </w:r>
      <w:r>
        <w:t xml:space="preserve"> perckor bezárta.</w:t>
      </w:r>
    </w:p>
    <w:p w14:paraId="483F6546" w14:textId="77777777" w:rsidR="00F9262E" w:rsidRDefault="00F9262E" w:rsidP="00F9262E">
      <w:pPr>
        <w:jc w:val="both"/>
      </w:pPr>
    </w:p>
    <w:p w14:paraId="431D1049" w14:textId="35DD151A" w:rsidR="00F9262E" w:rsidRDefault="00F9262E" w:rsidP="00F9262E">
      <w:pPr>
        <w:jc w:val="center"/>
      </w:pPr>
      <w:r>
        <w:t>k.m.f.</w:t>
      </w:r>
    </w:p>
    <w:p w14:paraId="7F4B9697" w14:textId="77777777" w:rsidR="00066CC4" w:rsidRDefault="00066CC4" w:rsidP="00205D57"/>
    <w:p w14:paraId="6FFF76E9" w14:textId="77777777" w:rsidR="00135CE4" w:rsidRDefault="00F9262E" w:rsidP="00135CE4">
      <w:pPr>
        <w:jc w:val="both"/>
      </w:pPr>
      <w:r>
        <w:t xml:space="preserve">           </w:t>
      </w:r>
      <w:r>
        <w:tab/>
        <w:t xml:space="preserve">     </w:t>
      </w:r>
      <w:bookmarkEnd w:id="5"/>
      <w:r w:rsidR="00135CE4">
        <w:t xml:space="preserve">     Nagy Istvánné</w:t>
      </w:r>
      <w:r w:rsidR="00135CE4">
        <w:tab/>
      </w:r>
      <w:r w:rsidR="00135CE4">
        <w:tab/>
      </w:r>
      <w:r w:rsidR="00135CE4">
        <w:tab/>
      </w:r>
      <w:r w:rsidR="00135CE4">
        <w:tab/>
      </w:r>
      <w:r w:rsidR="00135CE4">
        <w:tab/>
      </w:r>
      <w:r w:rsidR="00135CE4">
        <w:tab/>
        <w:t>Dr. Zákány Zsolt</w:t>
      </w:r>
    </w:p>
    <w:p w14:paraId="3681AE79" w14:textId="0C8FCDD1" w:rsidR="00135CE4" w:rsidRDefault="00135CE4" w:rsidP="00135CE4">
      <w:pPr>
        <w:jc w:val="both"/>
      </w:pPr>
      <w:r>
        <w:t xml:space="preserve">     </w:t>
      </w:r>
      <w:r w:rsidR="00756192">
        <w:t xml:space="preserve">    </w:t>
      </w:r>
      <w:r>
        <w:t>Ügyrendi, Közrendvédelmi és</w:t>
      </w:r>
      <w:r>
        <w:tab/>
      </w:r>
      <w:r>
        <w:tab/>
      </w:r>
      <w:r>
        <w:tab/>
        <w:t xml:space="preserve">                 Pénzügyi Bizottság Elnöke</w:t>
      </w:r>
    </w:p>
    <w:p w14:paraId="280F2C1A" w14:textId="2818EA1F" w:rsidR="00135CE4" w:rsidRDefault="00756192" w:rsidP="00135CE4">
      <w:pPr>
        <w:jc w:val="both"/>
      </w:pPr>
      <w:r>
        <w:t xml:space="preserve">    </w:t>
      </w:r>
      <w:r w:rsidR="00135CE4">
        <w:t>Településfejlesztési Bizottság Elnöke</w:t>
      </w:r>
      <w:r w:rsidR="00135CE4">
        <w:tab/>
      </w:r>
      <w:r w:rsidR="00135CE4">
        <w:tab/>
      </w:r>
      <w:r w:rsidR="00135CE4">
        <w:tab/>
        <w:t xml:space="preserve">    </w:t>
      </w:r>
    </w:p>
    <w:p w14:paraId="691BBA9C" w14:textId="77777777" w:rsidR="00135CE4" w:rsidRDefault="00135CE4" w:rsidP="00135CE4"/>
    <w:p w14:paraId="511CD748" w14:textId="77777777" w:rsidR="00135CE4" w:rsidRDefault="00135CE4" w:rsidP="00F839E1"/>
    <w:p w14:paraId="1DDCC52D" w14:textId="77777777" w:rsidR="00135CE4" w:rsidRDefault="00135CE4" w:rsidP="00135CE4">
      <w:pPr>
        <w:jc w:val="center"/>
      </w:pPr>
    </w:p>
    <w:p w14:paraId="39851A34" w14:textId="77777777" w:rsidR="00135CE4" w:rsidRDefault="00135CE4" w:rsidP="00135CE4">
      <w:r>
        <w:tab/>
        <w:t xml:space="preserve">     Szántai László</w:t>
      </w:r>
      <w:r>
        <w:tab/>
      </w:r>
      <w:r>
        <w:tab/>
      </w:r>
      <w:r>
        <w:tab/>
      </w:r>
      <w:r>
        <w:tab/>
      </w:r>
      <w:r>
        <w:tab/>
      </w:r>
      <w:r>
        <w:tab/>
        <w:t xml:space="preserve">    Csarkó Imre</w:t>
      </w:r>
    </w:p>
    <w:p w14:paraId="424B01FA" w14:textId="77777777" w:rsidR="00135CE4" w:rsidRDefault="00135CE4" w:rsidP="00135CE4">
      <w:r>
        <w:t xml:space="preserve">     Ügyrendi, Közrendvédelmi és</w:t>
      </w:r>
      <w:r>
        <w:tab/>
      </w:r>
      <w:r>
        <w:tab/>
      </w:r>
      <w:r>
        <w:tab/>
      </w:r>
      <w:r>
        <w:tab/>
        <w:t xml:space="preserve">      Pénzügyi Bizottság Tagja</w:t>
      </w:r>
    </w:p>
    <w:p w14:paraId="5297996E" w14:textId="77777777" w:rsidR="00135CE4" w:rsidRDefault="00135CE4" w:rsidP="00135CE4">
      <w:r>
        <w:t>Településfejlesztési Bizottság Tagja</w:t>
      </w:r>
    </w:p>
    <w:p w14:paraId="1CE5E0FD" w14:textId="77777777" w:rsidR="00135CE4" w:rsidRDefault="00135CE4" w:rsidP="00135CE4"/>
    <w:p w14:paraId="39F4FD16" w14:textId="14320857" w:rsidR="00135CE4" w:rsidRDefault="00135CE4" w:rsidP="00135CE4"/>
    <w:p w14:paraId="5E76A0E2" w14:textId="77777777" w:rsidR="00135CE4" w:rsidRDefault="00135CE4" w:rsidP="00135CE4"/>
    <w:p w14:paraId="069E1128" w14:textId="77777777" w:rsidR="00135CE4" w:rsidRDefault="00135CE4" w:rsidP="00135CE4"/>
    <w:p w14:paraId="7904EF0A" w14:textId="77777777" w:rsidR="00135CE4" w:rsidRDefault="00135CE4" w:rsidP="00135CE4">
      <w:pPr>
        <w:jc w:val="center"/>
      </w:pPr>
      <w:r>
        <w:t>Mile Sándor</w:t>
      </w:r>
    </w:p>
    <w:p w14:paraId="5A715C20" w14:textId="4D5345B9" w:rsidR="00F6101C" w:rsidRPr="005777D3" w:rsidRDefault="00135CE4" w:rsidP="00135CE4">
      <w:pPr>
        <w:jc w:val="center"/>
      </w:pPr>
      <w:r>
        <w:t>jegyzőkönyvvezető</w:t>
      </w:r>
    </w:p>
    <w:sectPr w:rsidR="00F6101C" w:rsidRPr="005777D3"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54EA" w14:textId="77777777" w:rsidR="0067040E" w:rsidRDefault="0067040E" w:rsidP="006E1870">
      <w:r>
        <w:separator/>
      </w:r>
    </w:p>
  </w:endnote>
  <w:endnote w:type="continuationSeparator" w:id="0">
    <w:p w14:paraId="551C2C51" w14:textId="77777777" w:rsidR="0067040E" w:rsidRDefault="0067040E"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B25B" w14:textId="77777777" w:rsidR="0067040E" w:rsidRDefault="0067040E" w:rsidP="006E1870">
      <w:r>
        <w:separator/>
      </w:r>
    </w:p>
  </w:footnote>
  <w:footnote w:type="continuationSeparator" w:id="0">
    <w:p w14:paraId="51837BB2" w14:textId="77777777" w:rsidR="0067040E" w:rsidRDefault="0067040E"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212"/>
        </w:tabs>
        <w:ind w:left="1212" w:hanging="720"/>
      </w:pPr>
    </w:lvl>
    <w:lvl w:ilvl="3">
      <w:start w:val="1"/>
      <w:numFmt w:val="decimal"/>
      <w:lvlText w:val="%1.%2.%3.%4."/>
      <w:lvlJc w:val="left"/>
      <w:pPr>
        <w:tabs>
          <w:tab w:val="num" w:pos="1638"/>
        </w:tabs>
        <w:ind w:left="1638" w:hanging="1080"/>
      </w:pPr>
    </w:lvl>
    <w:lvl w:ilvl="4">
      <w:start w:val="1"/>
      <w:numFmt w:val="decimal"/>
      <w:lvlText w:val="%1.%2.%3.%4.%5."/>
      <w:lvlJc w:val="left"/>
      <w:pPr>
        <w:tabs>
          <w:tab w:val="num" w:pos="1704"/>
        </w:tabs>
        <w:ind w:left="1704"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556"/>
        </w:tabs>
        <w:ind w:left="2556" w:hanging="1800"/>
      </w:pPr>
    </w:lvl>
    <w:lvl w:ilvl="7">
      <w:start w:val="1"/>
      <w:numFmt w:val="decimal"/>
      <w:lvlText w:val="%1.%2.%3.%4.%5.%6.%7.%8."/>
      <w:lvlJc w:val="left"/>
      <w:pPr>
        <w:tabs>
          <w:tab w:val="num" w:pos="2622"/>
        </w:tabs>
        <w:ind w:left="2622" w:hanging="1800"/>
      </w:pPr>
    </w:lvl>
    <w:lvl w:ilvl="8">
      <w:start w:val="1"/>
      <w:numFmt w:val="decimal"/>
      <w:lvlText w:val="%1.%2.%3.%4.%5.%6.%7.%8.%9."/>
      <w:lvlJc w:val="left"/>
      <w:pPr>
        <w:tabs>
          <w:tab w:val="num" w:pos="3048"/>
        </w:tabs>
        <w:ind w:left="3048" w:hanging="2160"/>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054E2254"/>
    <w:multiLevelType w:val="hybridMultilevel"/>
    <w:tmpl w:val="30DE08CC"/>
    <w:lvl w:ilvl="0" w:tplc="E668E56E">
      <w:start w:val="1"/>
      <w:numFmt w:val="decimal"/>
      <w:lvlText w:val="%1."/>
      <w:lvlJc w:val="left"/>
      <w:pPr>
        <w:ind w:left="720" w:hanging="360"/>
      </w:pPr>
      <w:rPr>
        <w:rFonts w:hint="default"/>
        <w:color w:val="auto"/>
      </w:rPr>
    </w:lvl>
    <w:lvl w:ilvl="1" w:tplc="E08C1856">
      <w:start w:val="1"/>
      <w:numFmt w:val="bullet"/>
      <w:lvlText w:val="-"/>
      <w:lvlJc w:val="left"/>
      <w:pPr>
        <w:ind w:left="1440" w:hanging="360"/>
      </w:pPr>
      <w:rPr>
        <w:rFonts w:ascii="Times New Roman" w:eastAsia="Times New Roman" w:hAnsi="Times New Roman" w:cs="Times New Roman" w:hint="default"/>
      </w:rPr>
    </w:lvl>
    <w:lvl w:ilvl="2" w:tplc="C2FE17A0">
      <w:start w:val="1"/>
      <w:numFmt w:val="lowerLetter"/>
      <w:lvlText w:val="%3)"/>
      <w:lvlJc w:val="left"/>
      <w:pPr>
        <w:ind w:left="2340" w:hanging="360"/>
      </w:pPr>
      <w:rPr>
        <w:rFonts w:hint="default"/>
        <w:b w:val="0"/>
        <w:bCs/>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5745069"/>
    <w:multiLevelType w:val="hybridMultilevel"/>
    <w:tmpl w:val="B5B0B9F4"/>
    <w:lvl w:ilvl="0" w:tplc="AA9C9070">
      <w:start w:val="1"/>
      <w:numFmt w:val="decimal"/>
      <w:lvlText w:val="%1."/>
      <w:lvlJc w:val="left"/>
      <w:pPr>
        <w:ind w:left="720" w:hanging="360"/>
      </w:pPr>
      <w:rPr>
        <w:rFonts w:hint="default"/>
      </w:rPr>
    </w:lvl>
    <w:lvl w:ilvl="1" w:tplc="6D2EFF5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A0B723F"/>
    <w:multiLevelType w:val="multilevel"/>
    <w:tmpl w:val="7898CE0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0" w15:restartNumberingAfterBreak="0">
    <w:nsid w:val="12F033C9"/>
    <w:multiLevelType w:val="hybridMultilevel"/>
    <w:tmpl w:val="5966F20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18965AC7"/>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33F6541"/>
    <w:multiLevelType w:val="multilevel"/>
    <w:tmpl w:val="DB06F6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390F2366"/>
    <w:multiLevelType w:val="hybridMultilevel"/>
    <w:tmpl w:val="CE0072EE"/>
    <w:lvl w:ilvl="0" w:tplc="040E000F">
      <w:start w:val="1"/>
      <w:numFmt w:val="decimal"/>
      <w:lvlText w:val="%1."/>
      <w:lvlJc w:val="left"/>
      <w:pPr>
        <w:ind w:left="720" w:hanging="360"/>
      </w:pPr>
      <w:rPr>
        <w:rFonts w:hint="default"/>
      </w:rPr>
    </w:lvl>
    <w:lvl w:ilvl="1" w:tplc="B6E29226">
      <w:start w:val="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F67E7C"/>
    <w:multiLevelType w:val="hybridMultilevel"/>
    <w:tmpl w:val="923812D2"/>
    <w:lvl w:ilvl="0" w:tplc="5A503D78">
      <w:start w:val="5"/>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45411C2E"/>
    <w:multiLevelType w:val="hybridMultilevel"/>
    <w:tmpl w:val="E234A588"/>
    <w:lvl w:ilvl="0" w:tplc="BAE8FD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AD47905"/>
    <w:multiLevelType w:val="hybridMultilevel"/>
    <w:tmpl w:val="ED6A9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0" w15:restartNumberingAfterBreak="0">
    <w:nsid w:val="57995AE5"/>
    <w:multiLevelType w:val="hybridMultilevel"/>
    <w:tmpl w:val="D604F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B30AF0"/>
    <w:multiLevelType w:val="multilevel"/>
    <w:tmpl w:val="BE400E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11782C"/>
    <w:multiLevelType w:val="hybridMultilevel"/>
    <w:tmpl w:val="8D12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F2B74"/>
    <w:multiLevelType w:val="hybridMultilevel"/>
    <w:tmpl w:val="5966F200"/>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7" w15:restartNumberingAfterBreak="0">
    <w:nsid w:val="799E737B"/>
    <w:multiLevelType w:val="hybridMultilevel"/>
    <w:tmpl w:val="FE26C266"/>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8" w15:restartNumberingAfterBreak="0">
    <w:nsid w:val="7D52042D"/>
    <w:multiLevelType w:val="hybridMultilevel"/>
    <w:tmpl w:val="E368ACC0"/>
    <w:lvl w:ilvl="0" w:tplc="0AA6FB6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341620017">
    <w:abstractNumId w:val="0"/>
  </w:num>
  <w:num w:numId="2" w16cid:durableId="1034043367">
    <w:abstractNumId w:val="38"/>
  </w:num>
  <w:num w:numId="3" w16cid:durableId="1012686540">
    <w:abstractNumId w:val="16"/>
  </w:num>
  <w:num w:numId="4" w16cid:durableId="1556087270">
    <w:abstractNumId w:val="18"/>
  </w:num>
  <w:num w:numId="5" w16cid:durableId="1287348932">
    <w:abstractNumId w:val="17"/>
  </w:num>
  <w:num w:numId="6" w16cid:durableId="2083024556">
    <w:abstractNumId w:val="37"/>
  </w:num>
  <w:num w:numId="7" w16cid:durableId="856431336">
    <w:abstractNumId w:val="31"/>
  </w:num>
  <w:num w:numId="8" w16cid:durableId="2079087817">
    <w:abstractNumId w:val="22"/>
  </w:num>
  <w:num w:numId="9" w16cid:durableId="2088264213">
    <w:abstractNumId w:val="27"/>
  </w:num>
  <w:num w:numId="10" w16cid:durableId="1120153142">
    <w:abstractNumId w:val="24"/>
  </w:num>
  <w:num w:numId="11" w16cid:durableId="781607901">
    <w:abstractNumId w:val="33"/>
  </w:num>
  <w:num w:numId="12" w16cid:durableId="1413355032">
    <w:abstractNumId w:val="21"/>
  </w:num>
  <w:num w:numId="13" w16cid:durableId="823281455">
    <w:abstractNumId w:val="26"/>
  </w:num>
  <w:num w:numId="14" w16cid:durableId="1486706396">
    <w:abstractNumId w:val="1"/>
  </w:num>
  <w:num w:numId="15" w16cid:durableId="2003508279">
    <w:abstractNumId w:val="35"/>
  </w:num>
  <w:num w:numId="16" w16cid:durableId="717822874">
    <w:abstractNumId w:val="28"/>
  </w:num>
  <w:num w:numId="17" w16cid:durableId="255671027">
    <w:abstractNumId w:val="34"/>
  </w:num>
  <w:num w:numId="18" w16cid:durableId="1309213413">
    <w:abstractNumId w:val="29"/>
  </w:num>
  <w:num w:numId="19" w16cid:durableId="1287084511">
    <w:abstractNumId w:val="32"/>
  </w:num>
  <w:num w:numId="20" w16cid:durableId="149375460">
    <w:abstractNumId w:val="19"/>
  </w:num>
  <w:num w:numId="21" w16cid:durableId="1761873274">
    <w:abstractNumId w:val="23"/>
  </w:num>
  <w:num w:numId="22" w16cid:durableId="1100640319">
    <w:abstractNumId w:val="15"/>
  </w:num>
  <w:num w:numId="23" w16cid:durableId="1334800458">
    <w:abstractNumId w:val="30"/>
  </w:num>
  <w:num w:numId="24" w16cid:durableId="629021275">
    <w:abstractNumId w:val="36"/>
  </w:num>
  <w:num w:numId="25" w16cid:durableId="1415976418">
    <w:abstractNumId w:val="20"/>
  </w:num>
  <w:num w:numId="26" w16cid:durableId="27239799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94A"/>
    <w:rsid w:val="00004AA1"/>
    <w:rsid w:val="000057FA"/>
    <w:rsid w:val="00005B7A"/>
    <w:rsid w:val="00006C61"/>
    <w:rsid w:val="00006CAE"/>
    <w:rsid w:val="00006D1F"/>
    <w:rsid w:val="0000725C"/>
    <w:rsid w:val="0000757B"/>
    <w:rsid w:val="00007B41"/>
    <w:rsid w:val="00010514"/>
    <w:rsid w:val="00010980"/>
    <w:rsid w:val="00010F1B"/>
    <w:rsid w:val="00011387"/>
    <w:rsid w:val="000118AF"/>
    <w:rsid w:val="00011CA5"/>
    <w:rsid w:val="000122C1"/>
    <w:rsid w:val="000123DB"/>
    <w:rsid w:val="00012500"/>
    <w:rsid w:val="00012914"/>
    <w:rsid w:val="00012918"/>
    <w:rsid w:val="00012D79"/>
    <w:rsid w:val="00012EA5"/>
    <w:rsid w:val="00012FEA"/>
    <w:rsid w:val="000132EA"/>
    <w:rsid w:val="00013432"/>
    <w:rsid w:val="00013B3F"/>
    <w:rsid w:val="0001458F"/>
    <w:rsid w:val="00015004"/>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265"/>
    <w:rsid w:val="00021313"/>
    <w:rsid w:val="000214B0"/>
    <w:rsid w:val="000214F6"/>
    <w:rsid w:val="0002179C"/>
    <w:rsid w:val="00021B28"/>
    <w:rsid w:val="00021DA8"/>
    <w:rsid w:val="00021F4F"/>
    <w:rsid w:val="00022D91"/>
    <w:rsid w:val="0002416F"/>
    <w:rsid w:val="0002417A"/>
    <w:rsid w:val="000244F0"/>
    <w:rsid w:val="00024549"/>
    <w:rsid w:val="0002456A"/>
    <w:rsid w:val="000245B8"/>
    <w:rsid w:val="00024600"/>
    <w:rsid w:val="00024D64"/>
    <w:rsid w:val="000253D4"/>
    <w:rsid w:val="00025415"/>
    <w:rsid w:val="00025C2B"/>
    <w:rsid w:val="00026298"/>
    <w:rsid w:val="0002689A"/>
    <w:rsid w:val="00026CA0"/>
    <w:rsid w:val="00027553"/>
    <w:rsid w:val="000305F5"/>
    <w:rsid w:val="00031757"/>
    <w:rsid w:val="0003236F"/>
    <w:rsid w:val="00032405"/>
    <w:rsid w:val="000326F4"/>
    <w:rsid w:val="00032735"/>
    <w:rsid w:val="00032A4B"/>
    <w:rsid w:val="000331FC"/>
    <w:rsid w:val="000332B3"/>
    <w:rsid w:val="0003334F"/>
    <w:rsid w:val="00033D50"/>
    <w:rsid w:val="000344A1"/>
    <w:rsid w:val="000347EC"/>
    <w:rsid w:val="00034984"/>
    <w:rsid w:val="00034989"/>
    <w:rsid w:val="00034B21"/>
    <w:rsid w:val="00035060"/>
    <w:rsid w:val="000354F6"/>
    <w:rsid w:val="00035B88"/>
    <w:rsid w:val="0003630C"/>
    <w:rsid w:val="00036436"/>
    <w:rsid w:val="00036681"/>
    <w:rsid w:val="000366B7"/>
    <w:rsid w:val="00036C8D"/>
    <w:rsid w:val="0003733A"/>
    <w:rsid w:val="0003788F"/>
    <w:rsid w:val="00037B5B"/>
    <w:rsid w:val="00037BAA"/>
    <w:rsid w:val="000401AD"/>
    <w:rsid w:val="00040B6F"/>
    <w:rsid w:val="00040DDA"/>
    <w:rsid w:val="000410A0"/>
    <w:rsid w:val="000411D0"/>
    <w:rsid w:val="000412DD"/>
    <w:rsid w:val="00041488"/>
    <w:rsid w:val="00041637"/>
    <w:rsid w:val="00041DF3"/>
    <w:rsid w:val="00042181"/>
    <w:rsid w:val="00042340"/>
    <w:rsid w:val="0004296B"/>
    <w:rsid w:val="00043192"/>
    <w:rsid w:val="00043321"/>
    <w:rsid w:val="00043396"/>
    <w:rsid w:val="00043734"/>
    <w:rsid w:val="000439D3"/>
    <w:rsid w:val="00043F6A"/>
    <w:rsid w:val="00044A85"/>
    <w:rsid w:val="00044B42"/>
    <w:rsid w:val="0004503F"/>
    <w:rsid w:val="000463D9"/>
    <w:rsid w:val="0004675C"/>
    <w:rsid w:val="00047A53"/>
    <w:rsid w:val="0005013D"/>
    <w:rsid w:val="00050350"/>
    <w:rsid w:val="00050417"/>
    <w:rsid w:val="000506F5"/>
    <w:rsid w:val="000509B9"/>
    <w:rsid w:val="00050BB5"/>
    <w:rsid w:val="00051135"/>
    <w:rsid w:val="000518A7"/>
    <w:rsid w:val="000522BF"/>
    <w:rsid w:val="00052E7D"/>
    <w:rsid w:val="00053058"/>
    <w:rsid w:val="000545F3"/>
    <w:rsid w:val="00054C3B"/>
    <w:rsid w:val="00054FC2"/>
    <w:rsid w:val="00055476"/>
    <w:rsid w:val="0005568A"/>
    <w:rsid w:val="00055CF4"/>
    <w:rsid w:val="000579E3"/>
    <w:rsid w:val="00060C2A"/>
    <w:rsid w:val="00061034"/>
    <w:rsid w:val="00061256"/>
    <w:rsid w:val="0006195C"/>
    <w:rsid w:val="000619C8"/>
    <w:rsid w:val="00061DA9"/>
    <w:rsid w:val="00061DB1"/>
    <w:rsid w:val="00062499"/>
    <w:rsid w:val="00062B53"/>
    <w:rsid w:val="00062D8C"/>
    <w:rsid w:val="000636BB"/>
    <w:rsid w:val="00063B3B"/>
    <w:rsid w:val="000640EA"/>
    <w:rsid w:val="00064A0D"/>
    <w:rsid w:val="00064DC9"/>
    <w:rsid w:val="00065512"/>
    <w:rsid w:val="00065B4F"/>
    <w:rsid w:val="000666B1"/>
    <w:rsid w:val="00066781"/>
    <w:rsid w:val="00066CC4"/>
    <w:rsid w:val="00066DD0"/>
    <w:rsid w:val="000671AD"/>
    <w:rsid w:val="000674F1"/>
    <w:rsid w:val="000678BF"/>
    <w:rsid w:val="00067E80"/>
    <w:rsid w:val="00070111"/>
    <w:rsid w:val="00070ADF"/>
    <w:rsid w:val="00070D43"/>
    <w:rsid w:val="00070EC8"/>
    <w:rsid w:val="00071528"/>
    <w:rsid w:val="00071731"/>
    <w:rsid w:val="00071819"/>
    <w:rsid w:val="00071E8C"/>
    <w:rsid w:val="00071FC7"/>
    <w:rsid w:val="0007247A"/>
    <w:rsid w:val="00072732"/>
    <w:rsid w:val="00072912"/>
    <w:rsid w:val="0007291A"/>
    <w:rsid w:val="00072F0F"/>
    <w:rsid w:val="00073402"/>
    <w:rsid w:val="00073AB8"/>
    <w:rsid w:val="00073B18"/>
    <w:rsid w:val="0007480A"/>
    <w:rsid w:val="00074A31"/>
    <w:rsid w:val="00074BD0"/>
    <w:rsid w:val="00074EE4"/>
    <w:rsid w:val="00075560"/>
    <w:rsid w:val="00075676"/>
    <w:rsid w:val="00075694"/>
    <w:rsid w:val="00075D11"/>
    <w:rsid w:val="0007641A"/>
    <w:rsid w:val="00077149"/>
    <w:rsid w:val="000771CB"/>
    <w:rsid w:val="0007766D"/>
    <w:rsid w:val="00077E63"/>
    <w:rsid w:val="00077FFD"/>
    <w:rsid w:val="00080471"/>
    <w:rsid w:val="00080572"/>
    <w:rsid w:val="00080636"/>
    <w:rsid w:val="00080E13"/>
    <w:rsid w:val="00080FD1"/>
    <w:rsid w:val="00081302"/>
    <w:rsid w:val="00082693"/>
    <w:rsid w:val="00082F27"/>
    <w:rsid w:val="00082FD6"/>
    <w:rsid w:val="00083025"/>
    <w:rsid w:val="00083070"/>
    <w:rsid w:val="0008309B"/>
    <w:rsid w:val="00083B8B"/>
    <w:rsid w:val="0008514F"/>
    <w:rsid w:val="000852E8"/>
    <w:rsid w:val="00085695"/>
    <w:rsid w:val="000857DB"/>
    <w:rsid w:val="00085CF0"/>
    <w:rsid w:val="0008683E"/>
    <w:rsid w:val="0008688B"/>
    <w:rsid w:val="00086A7D"/>
    <w:rsid w:val="00086EC2"/>
    <w:rsid w:val="00087160"/>
    <w:rsid w:val="00087742"/>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5F27"/>
    <w:rsid w:val="00096459"/>
    <w:rsid w:val="00096E09"/>
    <w:rsid w:val="00096ED4"/>
    <w:rsid w:val="0009733C"/>
    <w:rsid w:val="00097D4E"/>
    <w:rsid w:val="00097FD7"/>
    <w:rsid w:val="000A0A44"/>
    <w:rsid w:val="000A0EB6"/>
    <w:rsid w:val="000A1AEB"/>
    <w:rsid w:val="000A1BE0"/>
    <w:rsid w:val="000A1DCF"/>
    <w:rsid w:val="000A1E5E"/>
    <w:rsid w:val="000A2FEE"/>
    <w:rsid w:val="000A3704"/>
    <w:rsid w:val="000A3F57"/>
    <w:rsid w:val="000A4743"/>
    <w:rsid w:val="000A478B"/>
    <w:rsid w:val="000A4DF4"/>
    <w:rsid w:val="000A53E8"/>
    <w:rsid w:val="000A5E15"/>
    <w:rsid w:val="000A6341"/>
    <w:rsid w:val="000A63F6"/>
    <w:rsid w:val="000A6674"/>
    <w:rsid w:val="000A6EF8"/>
    <w:rsid w:val="000A73C5"/>
    <w:rsid w:val="000A7C0D"/>
    <w:rsid w:val="000A7D3A"/>
    <w:rsid w:val="000A7E59"/>
    <w:rsid w:val="000A7E65"/>
    <w:rsid w:val="000B071A"/>
    <w:rsid w:val="000B1687"/>
    <w:rsid w:val="000B1839"/>
    <w:rsid w:val="000B1C77"/>
    <w:rsid w:val="000B3587"/>
    <w:rsid w:val="000B3A57"/>
    <w:rsid w:val="000B3B7A"/>
    <w:rsid w:val="000B3E06"/>
    <w:rsid w:val="000B4135"/>
    <w:rsid w:val="000B433B"/>
    <w:rsid w:val="000B4678"/>
    <w:rsid w:val="000B5312"/>
    <w:rsid w:val="000B5401"/>
    <w:rsid w:val="000B56D2"/>
    <w:rsid w:val="000B5CDC"/>
    <w:rsid w:val="000B63BF"/>
    <w:rsid w:val="000B76B6"/>
    <w:rsid w:val="000B7931"/>
    <w:rsid w:val="000C0CBB"/>
    <w:rsid w:val="000C1913"/>
    <w:rsid w:val="000C274E"/>
    <w:rsid w:val="000C2952"/>
    <w:rsid w:val="000C2CAA"/>
    <w:rsid w:val="000C2E1F"/>
    <w:rsid w:val="000C33A0"/>
    <w:rsid w:val="000C3F62"/>
    <w:rsid w:val="000C4B1E"/>
    <w:rsid w:val="000C4B53"/>
    <w:rsid w:val="000C4ECF"/>
    <w:rsid w:val="000C5BA7"/>
    <w:rsid w:val="000C6175"/>
    <w:rsid w:val="000C632D"/>
    <w:rsid w:val="000C7A89"/>
    <w:rsid w:val="000D030F"/>
    <w:rsid w:val="000D0332"/>
    <w:rsid w:val="000D112F"/>
    <w:rsid w:val="000D134F"/>
    <w:rsid w:val="000D2339"/>
    <w:rsid w:val="000D23CA"/>
    <w:rsid w:val="000D23D6"/>
    <w:rsid w:val="000D276E"/>
    <w:rsid w:val="000D28B2"/>
    <w:rsid w:val="000D2AA0"/>
    <w:rsid w:val="000D2BA1"/>
    <w:rsid w:val="000D4905"/>
    <w:rsid w:val="000D4965"/>
    <w:rsid w:val="000D4977"/>
    <w:rsid w:val="000D4BD7"/>
    <w:rsid w:val="000D4F71"/>
    <w:rsid w:val="000D5BCD"/>
    <w:rsid w:val="000D62A9"/>
    <w:rsid w:val="000D6B57"/>
    <w:rsid w:val="000D6F1F"/>
    <w:rsid w:val="000D7CDF"/>
    <w:rsid w:val="000E07D6"/>
    <w:rsid w:val="000E14C4"/>
    <w:rsid w:val="000E1CA9"/>
    <w:rsid w:val="000E2802"/>
    <w:rsid w:val="000E2F0B"/>
    <w:rsid w:val="000E34F0"/>
    <w:rsid w:val="000E3A65"/>
    <w:rsid w:val="000E3C16"/>
    <w:rsid w:val="000E4B98"/>
    <w:rsid w:val="000E5130"/>
    <w:rsid w:val="000E5721"/>
    <w:rsid w:val="000E5EDA"/>
    <w:rsid w:val="000E5EE3"/>
    <w:rsid w:val="000E71E9"/>
    <w:rsid w:val="000E7A68"/>
    <w:rsid w:val="000E7D2A"/>
    <w:rsid w:val="000F0F3D"/>
    <w:rsid w:val="000F194C"/>
    <w:rsid w:val="000F201F"/>
    <w:rsid w:val="000F21CF"/>
    <w:rsid w:val="000F2736"/>
    <w:rsid w:val="000F2A68"/>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0F7C2C"/>
    <w:rsid w:val="00101452"/>
    <w:rsid w:val="00101455"/>
    <w:rsid w:val="001017A0"/>
    <w:rsid w:val="00102064"/>
    <w:rsid w:val="0010260F"/>
    <w:rsid w:val="0010274E"/>
    <w:rsid w:val="0010285F"/>
    <w:rsid w:val="00102A4B"/>
    <w:rsid w:val="0010300D"/>
    <w:rsid w:val="0010321C"/>
    <w:rsid w:val="00103356"/>
    <w:rsid w:val="001035D3"/>
    <w:rsid w:val="001042D6"/>
    <w:rsid w:val="0010499E"/>
    <w:rsid w:val="001053A2"/>
    <w:rsid w:val="001059D2"/>
    <w:rsid w:val="00106568"/>
    <w:rsid w:val="00106AAA"/>
    <w:rsid w:val="001078C5"/>
    <w:rsid w:val="00107F19"/>
    <w:rsid w:val="001109D6"/>
    <w:rsid w:val="001110EB"/>
    <w:rsid w:val="001114E5"/>
    <w:rsid w:val="00111646"/>
    <w:rsid w:val="001116B8"/>
    <w:rsid w:val="00111FD5"/>
    <w:rsid w:val="0011201A"/>
    <w:rsid w:val="001122EB"/>
    <w:rsid w:val="00112C39"/>
    <w:rsid w:val="00112E9C"/>
    <w:rsid w:val="00113927"/>
    <w:rsid w:val="00114A0A"/>
    <w:rsid w:val="00114BA5"/>
    <w:rsid w:val="00114E35"/>
    <w:rsid w:val="001151DB"/>
    <w:rsid w:val="0011536C"/>
    <w:rsid w:val="001154C2"/>
    <w:rsid w:val="001157F2"/>
    <w:rsid w:val="00115C0B"/>
    <w:rsid w:val="0011612A"/>
    <w:rsid w:val="001161B4"/>
    <w:rsid w:val="0011672D"/>
    <w:rsid w:val="001167BB"/>
    <w:rsid w:val="00116CC0"/>
    <w:rsid w:val="00116D9C"/>
    <w:rsid w:val="0011778B"/>
    <w:rsid w:val="00117A96"/>
    <w:rsid w:val="00117CD4"/>
    <w:rsid w:val="00117E43"/>
    <w:rsid w:val="0012015A"/>
    <w:rsid w:val="00120325"/>
    <w:rsid w:val="0012190E"/>
    <w:rsid w:val="00122878"/>
    <w:rsid w:val="00122DF2"/>
    <w:rsid w:val="00123182"/>
    <w:rsid w:val="0012342E"/>
    <w:rsid w:val="00123518"/>
    <w:rsid w:val="00123541"/>
    <w:rsid w:val="0012362D"/>
    <w:rsid w:val="00123E78"/>
    <w:rsid w:val="001244DB"/>
    <w:rsid w:val="00124AA1"/>
    <w:rsid w:val="00124ED6"/>
    <w:rsid w:val="00124F72"/>
    <w:rsid w:val="0012556A"/>
    <w:rsid w:val="001258CE"/>
    <w:rsid w:val="00126198"/>
    <w:rsid w:val="001269C0"/>
    <w:rsid w:val="00126B57"/>
    <w:rsid w:val="00126FA9"/>
    <w:rsid w:val="00127196"/>
    <w:rsid w:val="001272BD"/>
    <w:rsid w:val="00127DC2"/>
    <w:rsid w:val="001301F5"/>
    <w:rsid w:val="00130732"/>
    <w:rsid w:val="0013119C"/>
    <w:rsid w:val="001311E9"/>
    <w:rsid w:val="0013223B"/>
    <w:rsid w:val="00132550"/>
    <w:rsid w:val="00132633"/>
    <w:rsid w:val="00133393"/>
    <w:rsid w:val="00133636"/>
    <w:rsid w:val="00133F3F"/>
    <w:rsid w:val="001347A8"/>
    <w:rsid w:val="00134A66"/>
    <w:rsid w:val="00135AF0"/>
    <w:rsid w:val="00135CE4"/>
    <w:rsid w:val="00135F51"/>
    <w:rsid w:val="00136059"/>
    <w:rsid w:val="00136ED5"/>
    <w:rsid w:val="001371B7"/>
    <w:rsid w:val="00137410"/>
    <w:rsid w:val="001419F0"/>
    <w:rsid w:val="00141A4F"/>
    <w:rsid w:val="00141C04"/>
    <w:rsid w:val="00142103"/>
    <w:rsid w:val="0014212F"/>
    <w:rsid w:val="00142213"/>
    <w:rsid w:val="00142806"/>
    <w:rsid w:val="001434B2"/>
    <w:rsid w:val="001436EA"/>
    <w:rsid w:val="001437E5"/>
    <w:rsid w:val="00143955"/>
    <w:rsid w:val="00143DCF"/>
    <w:rsid w:val="00144208"/>
    <w:rsid w:val="001445C4"/>
    <w:rsid w:val="001448C5"/>
    <w:rsid w:val="00144995"/>
    <w:rsid w:val="00144D47"/>
    <w:rsid w:val="00144E48"/>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A4F"/>
    <w:rsid w:val="00150CCD"/>
    <w:rsid w:val="001512BD"/>
    <w:rsid w:val="00151515"/>
    <w:rsid w:val="00151672"/>
    <w:rsid w:val="001516ED"/>
    <w:rsid w:val="00151D1A"/>
    <w:rsid w:val="001526BF"/>
    <w:rsid w:val="001547D2"/>
    <w:rsid w:val="0015494F"/>
    <w:rsid w:val="00155B23"/>
    <w:rsid w:val="00155FE8"/>
    <w:rsid w:val="0015652E"/>
    <w:rsid w:val="00156BC4"/>
    <w:rsid w:val="001571CF"/>
    <w:rsid w:val="001574BF"/>
    <w:rsid w:val="0016009E"/>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B68"/>
    <w:rsid w:val="00164CF4"/>
    <w:rsid w:val="00164E93"/>
    <w:rsid w:val="00165330"/>
    <w:rsid w:val="00165761"/>
    <w:rsid w:val="00166223"/>
    <w:rsid w:val="00166B66"/>
    <w:rsid w:val="00166B6D"/>
    <w:rsid w:val="00167FB0"/>
    <w:rsid w:val="00170D00"/>
    <w:rsid w:val="00171513"/>
    <w:rsid w:val="00171706"/>
    <w:rsid w:val="00171805"/>
    <w:rsid w:val="00171A07"/>
    <w:rsid w:val="001726D7"/>
    <w:rsid w:val="00172BA6"/>
    <w:rsid w:val="00173357"/>
    <w:rsid w:val="00173A60"/>
    <w:rsid w:val="00174145"/>
    <w:rsid w:val="00174AD6"/>
    <w:rsid w:val="00174C08"/>
    <w:rsid w:val="001750EF"/>
    <w:rsid w:val="00175213"/>
    <w:rsid w:val="001753A7"/>
    <w:rsid w:val="001757FE"/>
    <w:rsid w:val="00175871"/>
    <w:rsid w:val="0017632D"/>
    <w:rsid w:val="00176AF2"/>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718"/>
    <w:rsid w:val="00186D13"/>
    <w:rsid w:val="00186EA1"/>
    <w:rsid w:val="0018759B"/>
    <w:rsid w:val="001875AD"/>
    <w:rsid w:val="001876F8"/>
    <w:rsid w:val="00187FFE"/>
    <w:rsid w:val="0019035E"/>
    <w:rsid w:val="00190729"/>
    <w:rsid w:val="00191C5F"/>
    <w:rsid w:val="00191DAF"/>
    <w:rsid w:val="00191F19"/>
    <w:rsid w:val="001924F7"/>
    <w:rsid w:val="00192655"/>
    <w:rsid w:val="00192EB8"/>
    <w:rsid w:val="001934AF"/>
    <w:rsid w:val="001939EA"/>
    <w:rsid w:val="00193BDE"/>
    <w:rsid w:val="00194D7A"/>
    <w:rsid w:val="00194FA6"/>
    <w:rsid w:val="001951E7"/>
    <w:rsid w:val="0019583F"/>
    <w:rsid w:val="00196696"/>
    <w:rsid w:val="00196830"/>
    <w:rsid w:val="00196CFB"/>
    <w:rsid w:val="001A05D2"/>
    <w:rsid w:val="001A09A2"/>
    <w:rsid w:val="001A1539"/>
    <w:rsid w:val="001A1BDD"/>
    <w:rsid w:val="001A2405"/>
    <w:rsid w:val="001A31FE"/>
    <w:rsid w:val="001A3236"/>
    <w:rsid w:val="001A386E"/>
    <w:rsid w:val="001A44E2"/>
    <w:rsid w:val="001A4531"/>
    <w:rsid w:val="001A4745"/>
    <w:rsid w:val="001A4E9E"/>
    <w:rsid w:val="001A50F0"/>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26"/>
    <w:rsid w:val="001B6E92"/>
    <w:rsid w:val="001B75B8"/>
    <w:rsid w:val="001B76D7"/>
    <w:rsid w:val="001B7A08"/>
    <w:rsid w:val="001C0B73"/>
    <w:rsid w:val="001C1554"/>
    <w:rsid w:val="001C16D0"/>
    <w:rsid w:val="001C1AFE"/>
    <w:rsid w:val="001C1DD7"/>
    <w:rsid w:val="001C1E4E"/>
    <w:rsid w:val="001C2AAE"/>
    <w:rsid w:val="001C2BEA"/>
    <w:rsid w:val="001C2D5A"/>
    <w:rsid w:val="001C2DE8"/>
    <w:rsid w:val="001C2EEA"/>
    <w:rsid w:val="001C3839"/>
    <w:rsid w:val="001C407D"/>
    <w:rsid w:val="001C5E06"/>
    <w:rsid w:val="001C6639"/>
    <w:rsid w:val="001C688E"/>
    <w:rsid w:val="001C78A4"/>
    <w:rsid w:val="001C78F3"/>
    <w:rsid w:val="001C7B81"/>
    <w:rsid w:val="001D05D1"/>
    <w:rsid w:val="001D129C"/>
    <w:rsid w:val="001D15AB"/>
    <w:rsid w:val="001D1CEC"/>
    <w:rsid w:val="001D1D83"/>
    <w:rsid w:val="001D227B"/>
    <w:rsid w:val="001D227E"/>
    <w:rsid w:val="001D22CD"/>
    <w:rsid w:val="001D25BB"/>
    <w:rsid w:val="001D2832"/>
    <w:rsid w:val="001D2AB7"/>
    <w:rsid w:val="001D3D24"/>
    <w:rsid w:val="001D3D9E"/>
    <w:rsid w:val="001D55E1"/>
    <w:rsid w:val="001D5944"/>
    <w:rsid w:val="001D5959"/>
    <w:rsid w:val="001D5A6C"/>
    <w:rsid w:val="001D5DD5"/>
    <w:rsid w:val="001D662C"/>
    <w:rsid w:val="001D685D"/>
    <w:rsid w:val="001D76C1"/>
    <w:rsid w:val="001D7AF3"/>
    <w:rsid w:val="001D7B5B"/>
    <w:rsid w:val="001E00FB"/>
    <w:rsid w:val="001E03D0"/>
    <w:rsid w:val="001E04EE"/>
    <w:rsid w:val="001E07F5"/>
    <w:rsid w:val="001E0896"/>
    <w:rsid w:val="001E08C3"/>
    <w:rsid w:val="001E0B74"/>
    <w:rsid w:val="001E0CBD"/>
    <w:rsid w:val="001E11AF"/>
    <w:rsid w:val="001E12B9"/>
    <w:rsid w:val="001E134F"/>
    <w:rsid w:val="001E2520"/>
    <w:rsid w:val="001E2602"/>
    <w:rsid w:val="001E2B73"/>
    <w:rsid w:val="001E336F"/>
    <w:rsid w:val="001E33E2"/>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555"/>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5D92"/>
    <w:rsid w:val="001F668C"/>
    <w:rsid w:val="001F6AC8"/>
    <w:rsid w:val="001F722C"/>
    <w:rsid w:val="001F7CD2"/>
    <w:rsid w:val="002000DF"/>
    <w:rsid w:val="00200164"/>
    <w:rsid w:val="002005D1"/>
    <w:rsid w:val="002007F2"/>
    <w:rsid w:val="00200F6F"/>
    <w:rsid w:val="0020144E"/>
    <w:rsid w:val="00201522"/>
    <w:rsid w:val="00201730"/>
    <w:rsid w:val="0020188E"/>
    <w:rsid w:val="00201DC0"/>
    <w:rsid w:val="00202249"/>
    <w:rsid w:val="00202330"/>
    <w:rsid w:val="00202809"/>
    <w:rsid w:val="0020284D"/>
    <w:rsid w:val="00202DE8"/>
    <w:rsid w:val="00203163"/>
    <w:rsid w:val="0020371B"/>
    <w:rsid w:val="0020376A"/>
    <w:rsid w:val="00203A09"/>
    <w:rsid w:val="00204113"/>
    <w:rsid w:val="002042EC"/>
    <w:rsid w:val="00204845"/>
    <w:rsid w:val="00204A3A"/>
    <w:rsid w:val="00204A5E"/>
    <w:rsid w:val="00204F0E"/>
    <w:rsid w:val="002052A4"/>
    <w:rsid w:val="00205A52"/>
    <w:rsid w:val="00205CD8"/>
    <w:rsid w:val="00205D57"/>
    <w:rsid w:val="002063B7"/>
    <w:rsid w:val="00206A06"/>
    <w:rsid w:val="00206A67"/>
    <w:rsid w:val="00207506"/>
    <w:rsid w:val="00207A41"/>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258"/>
    <w:rsid w:val="002147A5"/>
    <w:rsid w:val="00214C23"/>
    <w:rsid w:val="00214D03"/>
    <w:rsid w:val="00214E5D"/>
    <w:rsid w:val="002150E8"/>
    <w:rsid w:val="00216093"/>
    <w:rsid w:val="00216830"/>
    <w:rsid w:val="0021696F"/>
    <w:rsid w:val="00216B79"/>
    <w:rsid w:val="00216FE2"/>
    <w:rsid w:val="00217475"/>
    <w:rsid w:val="002174B1"/>
    <w:rsid w:val="00217546"/>
    <w:rsid w:val="002205AA"/>
    <w:rsid w:val="00221147"/>
    <w:rsid w:val="00221453"/>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4C5"/>
    <w:rsid w:val="002258A5"/>
    <w:rsid w:val="00225F34"/>
    <w:rsid w:val="00225FCE"/>
    <w:rsid w:val="00226604"/>
    <w:rsid w:val="00226F6C"/>
    <w:rsid w:val="00227AE8"/>
    <w:rsid w:val="00227FE1"/>
    <w:rsid w:val="00230622"/>
    <w:rsid w:val="002311DD"/>
    <w:rsid w:val="0023240A"/>
    <w:rsid w:val="00232DCD"/>
    <w:rsid w:val="00232E27"/>
    <w:rsid w:val="002335CB"/>
    <w:rsid w:val="0023395F"/>
    <w:rsid w:val="0023428B"/>
    <w:rsid w:val="00234401"/>
    <w:rsid w:val="0023488F"/>
    <w:rsid w:val="00234C06"/>
    <w:rsid w:val="00234C4C"/>
    <w:rsid w:val="00235B15"/>
    <w:rsid w:val="00235F2F"/>
    <w:rsid w:val="002365BE"/>
    <w:rsid w:val="00237429"/>
    <w:rsid w:val="00237FE9"/>
    <w:rsid w:val="002411EC"/>
    <w:rsid w:val="0024143C"/>
    <w:rsid w:val="00241457"/>
    <w:rsid w:val="002414BE"/>
    <w:rsid w:val="00241E7E"/>
    <w:rsid w:val="0024230C"/>
    <w:rsid w:val="00242621"/>
    <w:rsid w:val="0024278A"/>
    <w:rsid w:val="00242A9C"/>
    <w:rsid w:val="00242C54"/>
    <w:rsid w:val="00242D49"/>
    <w:rsid w:val="00242FBE"/>
    <w:rsid w:val="00243637"/>
    <w:rsid w:val="002437F1"/>
    <w:rsid w:val="00243C5E"/>
    <w:rsid w:val="00243F1E"/>
    <w:rsid w:val="002441B1"/>
    <w:rsid w:val="00244BB5"/>
    <w:rsid w:val="0024513C"/>
    <w:rsid w:val="002453ED"/>
    <w:rsid w:val="00245635"/>
    <w:rsid w:val="002456C5"/>
    <w:rsid w:val="00246558"/>
    <w:rsid w:val="00246E19"/>
    <w:rsid w:val="00247B3E"/>
    <w:rsid w:val="0025017B"/>
    <w:rsid w:val="002501A2"/>
    <w:rsid w:val="00251A91"/>
    <w:rsid w:val="002525DC"/>
    <w:rsid w:val="00252A0B"/>
    <w:rsid w:val="00252C04"/>
    <w:rsid w:val="00252CF9"/>
    <w:rsid w:val="00252DE8"/>
    <w:rsid w:val="00253043"/>
    <w:rsid w:val="00253F87"/>
    <w:rsid w:val="00254EDC"/>
    <w:rsid w:val="002551F0"/>
    <w:rsid w:val="0025543A"/>
    <w:rsid w:val="00255470"/>
    <w:rsid w:val="002573BE"/>
    <w:rsid w:val="002577D2"/>
    <w:rsid w:val="002578FC"/>
    <w:rsid w:val="0025792C"/>
    <w:rsid w:val="00257B93"/>
    <w:rsid w:val="00257F47"/>
    <w:rsid w:val="002603ED"/>
    <w:rsid w:val="00260EEF"/>
    <w:rsid w:val="002610B9"/>
    <w:rsid w:val="002612FD"/>
    <w:rsid w:val="002616A6"/>
    <w:rsid w:val="00261812"/>
    <w:rsid w:val="002618E5"/>
    <w:rsid w:val="00261AFD"/>
    <w:rsid w:val="002629AB"/>
    <w:rsid w:val="00262EE7"/>
    <w:rsid w:val="002638F7"/>
    <w:rsid w:val="002639F3"/>
    <w:rsid w:val="00263DB1"/>
    <w:rsid w:val="00263E80"/>
    <w:rsid w:val="002643BA"/>
    <w:rsid w:val="00264709"/>
    <w:rsid w:val="00264A01"/>
    <w:rsid w:val="00264AA9"/>
    <w:rsid w:val="00265652"/>
    <w:rsid w:val="002661B1"/>
    <w:rsid w:val="00266D68"/>
    <w:rsid w:val="0026722F"/>
    <w:rsid w:val="002700AA"/>
    <w:rsid w:val="002705AE"/>
    <w:rsid w:val="002707EF"/>
    <w:rsid w:val="002710A4"/>
    <w:rsid w:val="002712F8"/>
    <w:rsid w:val="002717C6"/>
    <w:rsid w:val="002723F1"/>
    <w:rsid w:val="0027249B"/>
    <w:rsid w:val="00272851"/>
    <w:rsid w:val="00272920"/>
    <w:rsid w:val="002731A6"/>
    <w:rsid w:val="00273AFC"/>
    <w:rsid w:val="00273DE0"/>
    <w:rsid w:val="0027470A"/>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278C"/>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3246"/>
    <w:rsid w:val="0029436E"/>
    <w:rsid w:val="00294513"/>
    <w:rsid w:val="00294CB8"/>
    <w:rsid w:val="0029571A"/>
    <w:rsid w:val="00295A18"/>
    <w:rsid w:val="00296A5F"/>
    <w:rsid w:val="00296B31"/>
    <w:rsid w:val="00296CF0"/>
    <w:rsid w:val="002970CD"/>
    <w:rsid w:val="00297168"/>
    <w:rsid w:val="002973D5"/>
    <w:rsid w:val="002975DD"/>
    <w:rsid w:val="00297DBE"/>
    <w:rsid w:val="002A0ED7"/>
    <w:rsid w:val="002A13A7"/>
    <w:rsid w:val="002A14F6"/>
    <w:rsid w:val="002A1612"/>
    <w:rsid w:val="002A21A6"/>
    <w:rsid w:val="002A2A67"/>
    <w:rsid w:val="002A3465"/>
    <w:rsid w:val="002A3513"/>
    <w:rsid w:val="002A35FF"/>
    <w:rsid w:val="002A36A8"/>
    <w:rsid w:val="002A39AD"/>
    <w:rsid w:val="002A42E7"/>
    <w:rsid w:val="002A4B0D"/>
    <w:rsid w:val="002A4BAF"/>
    <w:rsid w:val="002A5460"/>
    <w:rsid w:val="002A54BB"/>
    <w:rsid w:val="002A6C04"/>
    <w:rsid w:val="002A6F4D"/>
    <w:rsid w:val="002A7677"/>
    <w:rsid w:val="002B1136"/>
    <w:rsid w:val="002B12BD"/>
    <w:rsid w:val="002B15D1"/>
    <w:rsid w:val="002B181B"/>
    <w:rsid w:val="002B189D"/>
    <w:rsid w:val="002B2005"/>
    <w:rsid w:val="002B2769"/>
    <w:rsid w:val="002B2C78"/>
    <w:rsid w:val="002B325A"/>
    <w:rsid w:val="002B360F"/>
    <w:rsid w:val="002B36DF"/>
    <w:rsid w:val="002B3AAD"/>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134"/>
    <w:rsid w:val="002C4809"/>
    <w:rsid w:val="002C4C67"/>
    <w:rsid w:val="002C5109"/>
    <w:rsid w:val="002C53F3"/>
    <w:rsid w:val="002C5438"/>
    <w:rsid w:val="002C592B"/>
    <w:rsid w:val="002C6B9A"/>
    <w:rsid w:val="002C74C7"/>
    <w:rsid w:val="002C79B5"/>
    <w:rsid w:val="002C7A37"/>
    <w:rsid w:val="002D0FBB"/>
    <w:rsid w:val="002D0FFA"/>
    <w:rsid w:val="002D10EC"/>
    <w:rsid w:val="002D10FE"/>
    <w:rsid w:val="002D1395"/>
    <w:rsid w:val="002D1539"/>
    <w:rsid w:val="002D1913"/>
    <w:rsid w:val="002D20A9"/>
    <w:rsid w:val="002D3105"/>
    <w:rsid w:val="002D374C"/>
    <w:rsid w:val="002D3784"/>
    <w:rsid w:val="002D3F13"/>
    <w:rsid w:val="002D44F8"/>
    <w:rsid w:val="002D49AB"/>
    <w:rsid w:val="002D5C28"/>
    <w:rsid w:val="002D5C45"/>
    <w:rsid w:val="002D6E20"/>
    <w:rsid w:val="002D7737"/>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0FA"/>
    <w:rsid w:val="002F0267"/>
    <w:rsid w:val="002F0EA4"/>
    <w:rsid w:val="002F12EE"/>
    <w:rsid w:val="002F18DB"/>
    <w:rsid w:val="002F1F82"/>
    <w:rsid w:val="002F2046"/>
    <w:rsid w:val="002F2848"/>
    <w:rsid w:val="002F2CDD"/>
    <w:rsid w:val="002F39F2"/>
    <w:rsid w:val="002F57E7"/>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15A0"/>
    <w:rsid w:val="00302221"/>
    <w:rsid w:val="003023E4"/>
    <w:rsid w:val="00303760"/>
    <w:rsid w:val="003038B7"/>
    <w:rsid w:val="00303A9B"/>
    <w:rsid w:val="00303AA9"/>
    <w:rsid w:val="0030463F"/>
    <w:rsid w:val="00304CB3"/>
    <w:rsid w:val="0030560B"/>
    <w:rsid w:val="00305911"/>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38"/>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55C"/>
    <w:rsid w:val="003218D0"/>
    <w:rsid w:val="00321C71"/>
    <w:rsid w:val="003229D8"/>
    <w:rsid w:val="00322A16"/>
    <w:rsid w:val="00322CCD"/>
    <w:rsid w:val="0032307B"/>
    <w:rsid w:val="0032339F"/>
    <w:rsid w:val="003236AC"/>
    <w:rsid w:val="00323A45"/>
    <w:rsid w:val="00323CA8"/>
    <w:rsid w:val="00323E4F"/>
    <w:rsid w:val="00324462"/>
    <w:rsid w:val="00324F15"/>
    <w:rsid w:val="003255B5"/>
    <w:rsid w:val="00325B6B"/>
    <w:rsid w:val="00326331"/>
    <w:rsid w:val="0032667A"/>
    <w:rsid w:val="00326B15"/>
    <w:rsid w:val="00326BED"/>
    <w:rsid w:val="00326E11"/>
    <w:rsid w:val="003275DA"/>
    <w:rsid w:val="003275DD"/>
    <w:rsid w:val="003276F9"/>
    <w:rsid w:val="003278C0"/>
    <w:rsid w:val="00327AF5"/>
    <w:rsid w:val="00327B08"/>
    <w:rsid w:val="00327EE9"/>
    <w:rsid w:val="00327FB0"/>
    <w:rsid w:val="003300BB"/>
    <w:rsid w:val="00330236"/>
    <w:rsid w:val="00330627"/>
    <w:rsid w:val="00330B11"/>
    <w:rsid w:val="00331013"/>
    <w:rsid w:val="00331085"/>
    <w:rsid w:val="003310B2"/>
    <w:rsid w:val="00331B67"/>
    <w:rsid w:val="003325D4"/>
    <w:rsid w:val="00332CE1"/>
    <w:rsid w:val="00332D40"/>
    <w:rsid w:val="0033322C"/>
    <w:rsid w:val="00333EC8"/>
    <w:rsid w:val="0033526B"/>
    <w:rsid w:val="003360F8"/>
    <w:rsid w:val="003362A9"/>
    <w:rsid w:val="003363DD"/>
    <w:rsid w:val="00336EF2"/>
    <w:rsid w:val="00337285"/>
    <w:rsid w:val="00337687"/>
    <w:rsid w:val="003377A2"/>
    <w:rsid w:val="00337A7E"/>
    <w:rsid w:val="00340134"/>
    <w:rsid w:val="003403E4"/>
    <w:rsid w:val="003403F7"/>
    <w:rsid w:val="00340E29"/>
    <w:rsid w:val="003417CA"/>
    <w:rsid w:val="003417F5"/>
    <w:rsid w:val="00341BFB"/>
    <w:rsid w:val="00341C00"/>
    <w:rsid w:val="00341E5B"/>
    <w:rsid w:val="003428BA"/>
    <w:rsid w:val="00342BC2"/>
    <w:rsid w:val="00342D61"/>
    <w:rsid w:val="00343278"/>
    <w:rsid w:val="0034394E"/>
    <w:rsid w:val="003441DF"/>
    <w:rsid w:val="0034427B"/>
    <w:rsid w:val="00344CD5"/>
    <w:rsid w:val="00344EFA"/>
    <w:rsid w:val="003452CF"/>
    <w:rsid w:val="00345421"/>
    <w:rsid w:val="00345CC9"/>
    <w:rsid w:val="003464B2"/>
    <w:rsid w:val="003468F9"/>
    <w:rsid w:val="003473D5"/>
    <w:rsid w:val="00347564"/>
    <w:rsid w:val="0034785A"/>
    <w:rsid w:val="0035030E"/>
    <w:rsid w:val="00350812"/>
    <w:rsid w:val="00350876"/>
    <w:rsid w:val="00350DA4"/>
    <w:rsid w:val="003510FC"/>
    <w:rsid w:val="00351CF1"/>
    <w:rsid w:val="00352387"/>
    <w:rsid w:val="003523DC"/>
    <w:rsid w:val="00352E87"/>
    <w:rsid w:val="00352FAA"/>
    <w:rsid w:val="00353085"/>
    <w:rsid w:val="00353091"/>
    <w:rsid w:val="00353624"/>
    <w:rsid w:val="003537D5"/>
    <w:rsid w:val="00353A04"/>
    <w:rsid w:val="00353BF5"/>
    <w:rsid w:val="00353C79"/>
    <w:rsid w:val="003544BC"/>
    <w:rsid w:val="0035582B"/>
    <w:rsid w:val="00356028"/>
    <w:rsid w:val="003563D7"/>
    <w:rsid w:val="00356677"/>
    <w:rsid w:val="00356B9E"/>
    <w:rsid w:val="00357B3B"/>
    <w:rsid w:val="00360882"/>
    <w:rsid w:val="003610AD"/>
    <w:rsid w:val="003612C0"/>
    <w:rsid w:val="0036140D"/>
    <w:rsid w:val="00362329"/>
    <w:rsid w:val="0036338A"/>
    <w:rsid w:val="00363609"/>
    <w:rsid w:val="00363992"/>
    <w:rsid w:val="00364159"/>
    <w:rsid w:val="0036416C"/>
    <w:rsid w:val="003652A5"/>
    <w:rsid w:val="003658AD"/>
    <w:rsid w:val="00365DDD"/>
    <w:rsid w:val="0036735B"/>
    <w:rsid w:val="0036764B"/>
    <w:rsid w:val="00367B72"/>
    <w:rsid w:val="00367BC4"/>
    <w:rsid w:val="003704C9"/>
    <w:rsid w:val="003704D5"/>
    <w:rsid w:val="00370ED6"/>
    <w:rsid w:val="003710F4"/>
    <w:rsid w:val="003711F2"/>
    <w:rsid w:val="003718F9"/>
    <w:rsid w:val="00371DE1"/>
    <w:rsid w:val="00371EB1"/>
    <w:rsid w:val="003720F4"/>
    <w:rsid w:val="0037232E"/>
    <w:rsid w:val="00372D42"/>
    <w:rsid w:val="003735F6"/>
    <w:rsid w:val="0037362A"/>
    <w:rsid w:val="003736D8"/>
    <w:rsid w:val="00373E79"/>
    <w:rsid w:val="00374E4B"/>
    <w:rsid w:val="003756B9"/>
    <w:rsid w:val="00376268"/>
    <w:rsid w:val="00376873"/>
    <w:rsid w:val="00376B4E"/>
    <w:rsid w:val="00376FCF"/>
    <w:rsid w:val="00377157"/>
    <w:rsid w:val="003776D1"/>
    <w:rsid w:val="00377D49"/>
    <w:rsid w:val="00380FB1"/>
    <w:rsid w:val="003813C0"/>
    <w:rsid w:val="0038140A"/>
    <w:rsid w:val="00381A9F"/>
    <w:rsid w:val="0038213C"/>
    <w:rsid w:val="0038285B"/>
    <w:rsid w:val="00382C82"/>
    <w:rsid w:val="003834B5"/>
    <w:rsid w:val="0038376E"/>
    <w:rsid w:val="00383953"/>
    <w:rsid w:val="00383E1D"/>
    <w:rsid w:val="00383E7A"/>
    <w:rsid w:val="0038425E"/>
    <w:rsid w:val="0038439D"/>
    <w:rsid w:val="00384C62"/>
    <w:rsid w:val="003852DA"/>
    <w:rsid w:val="0038591F"/>
    <w:rsid w:val="00385AF0"/>
    <w:rsid w:val="00385B2E"/>
    <w:rsid w:val="00385B72"/>
    <w:rsid w:val="003865BD"/>
    <w:rsid w:val="003868F2"/>
    <w:rsid w:val="003869F3"/>
    <w:rsid w:val="00386DDA"/>
    <w:rsid w:val="00387DF1"/>
    <w:rsid w:val="00387FD7"/>
    <w:rsid w:val="0039140A"/>
    <w:rsid w:val="00391BAB"/>
    <w:rsid w:val="00392548"/>
    <w:rsid w:val="003935B7"/>
    <w:rsid w:val="00393D0B"/>
    <w:rsid w:val="003942B6"/>
    <w:rsid w:val="00394E49"/>
    <w:rsid w:val="00395385"/>
    <w:rsid w:val="00396BB3"/>
    <w:rsid w:val="00396F32"/>
    <w:rsid w:val="00396FDE"/>
    <w:rsid w:val="00397059"/>
    <w:rsid w:val="003973B7"/>
    <w:rsid w:val="0039765A"/>
    <w:rsid w:val="00397A91"/>
    <w:rsid w:val="00397D85"/>
    <w:rsid w:val="003A033C"/>
    <w:rsid w:val="003A04DC"/>
    <w:rsid w:val="003A0963"/>
    <w:rsid w:val="003A0A12"/>
    <w:rsid w:val="003A0AEF"/>
    <w:rsid w:val="003A0FF2"/>
    <w:rsid w:val="003A127B"/>
    <w:rsid w:val="003A1727"/>
    <w:rsid w:val="003A181A"/>
    <w:rsid w:val="003A20C6"/>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005"/>
    <w:rsid w:val="003B4E87"/>
    <w:rsid w:val="003B5139"/>
    <w:rsid w:val="003B529A"/>
    <w:rsid w:val="003B54BE"/>
    <w:rsid w:val="003B563F"/>
    <w:rsid w:val="003B58AB"/>
    <w:rsid w:val="003B59E3"/>
    <w:rsid w:val="003B6881"/>
    <w:rsid w:val="003B712C"/>
    <w:rsid w:val="003B72ED"/>
    <w:rsid w:val="003C00BF"/>
    <w:rsid w:val="003C0BF0"/>
    <w:rsid w:val="003C0DE5"/>
    <w:rsid w:val="003C134D"/>
    <w:rsid w:val="003C136A"/>
    <w:rsid w:val="003C14BC"/>
    <w:rsid w:val="003C1579"/>
    <w:rsid w:val="003C1743"/>
    <w:rsid w:val="003C1A72"/>
    <w:rsid w:val="003C1E56"/>
    <w:rsid w:val="003C23BB"/>
    <w:rsid w:val="003C2431"/>
    <w:rsid w:val="003C2C18"/>
    <w:rsid w:val="003C30D8"/>
    <w:rsid w:val="003C3954"/>
    <w:rsid w:val="003C3A70"/>
    <w:rsid w:val="003C3B6C"/>
    <w:rsid w:val="003C43E3"/>
    <w:rsid w:val="003C454F"/>
    <w:rsid w:val="003C4A56"/>
    <w:rsid w:val="003C5195"/>
    <w:rsid w:val="003C5DD4"/>
    <w:rsid w:val="003C6C6F"/>
    <w:rsid w:val="003C781C"/>
    <w:rsid w:val="003C7B1C"/>
    <w:rsid w:val="003D0059"/>
    <w:rsid w:val="003D0A0A"/>
    <w:rsid w:val="003D0DBA"/>
    <w:rsid w:val="003D194A"/>
    <w:rsid w:val="003D23AD"/>
    <w:rsid w:val="003D2579"/>
    <w:rsid w:val="003D33CB"/>
    <w:rsid w:val="003D3614"/>
    <w:rsid w:val="003D381C"/>
    <w:rsid w:val="003D41F2"/>
    <w:rsid w:val="003D45C5"/>
    <w:rsid w:val="003D49A0"/>
    <w:rsid w:val="003D4D06"/>
    <w:rsid w:val="003D4D68"/>
    <w:rsid w:val="003D4EAD"/>
    <w:rsid w:val="003D4ED3"/>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5C25"/>
    <w:rsid w:val="003E6B4B"/>
    <w:rsid w:val="003E71F5"/>
    <w:rsid w:val="003E7E0C"/>
    <w:rsid w:val="003E7E25"/>
    <w:rsid w:val="003F000E"/>
    <w:rsid w:val="003F0235"/>
    <w:rsid w:val="003F04A8"/>
    <w:rsid w:val="003F1300"/>
    <w:rsid w:val="003F1462"/>
    <w:rsid w:val="003F17D5"/>
    <w:rsid w:val="003F1B0C"/>
    <w:rsid w:val="003F2774"/>
    <w:rsid w:val="003F3D7C"/>
    <w:rsid w:val="003F4466"/>
    <w:rsid w:val="003F4AE4"/>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940"/>
    <w:rsid w:val="00414B01"/>
    <w:rsid w:val="00414E0E"/>
    <w:rsid w:val="00414F44"/>
    <w:rsid w:val="00414FFF"/>
    <w:rsid w:val="00415A8D"/>
    <w:rsid w:val="0041621B"/>
    <w:rsid w:val="00416339"/>
    <w:rsid w:val="00416AAD"/>
    <w:rsid w:val="00417959"/>
    <w:rsid w:val="00420689"/>
    <w:rsid w:val="00420731"/>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B4D"/>
    <w:rsid w:val="00426DCB"/>
    <w:rsid w:val="0042710A"/>
    <w:rsid w:val="0042719A"/>
    <w:rsid w:val="00427257"/>
    <w:rsid w:val="00427D37"/>
    <w:rsid w:val="004300FA"/>
    <w:rsid w:val="00430A4E"/>
    <w:rsid w:val="00430E24"/>
    <w:rsid w:val="00430F11"/>
    <w:rsid w:val="004318E4"/>
    <w:rsid w:val="00431BB8"/>
    <w:rsid w:val="00431D81"/>
    <w:rsid w:val="00431F70"/>
    <w:rsid w:val="004325E7"/>
    <w:rsid w:val="00432B48"/>
    <w:rsid w:val="00432D49"/>
    <w:rsid w:val="00433921"/>
    <w:rsid w:val="00433924"/>
    <w:rsid w:val="0043392C"/>
    <w:rsid w:val="00433FE5"/>
    <w:rsid w:val="00434394"/>
    <w:rsid w:val="00434957"/>
    <w:rsid w:val="00434C9F"/>
    <w:rsid w:val="00434DCF"/>
    <w:rsid w:val="00435060"/>
    <w:rsid w:val="0043547A"/>
    <w:rsid w:val="004359F3"/>
    <w:rsid w:val="00435C6B"/>
    <w:rsid w:val="004361E1"/>
    <w:rsid w:val="0043641C"/>
    <w:rsid w:val="00436F54"/>
    <w:rsid w:val="004376F0"/>
    <w:rsid w:val="004379BA"/>
    <w:rsid w:val="00437B9C"/>
    <w:rsid w:val="00440034"/>
    <w:rsid w:val="0044047D"/>
    <w:rsid w:val="00440955"/>
    <w:rsid w:val="00440AE0"/>
    <w:rsid w:val="00441B79"/>
    <w:rsid w:val="00441DE4"/>
    <w:rsid w:val="00442E14"/>
    <w:rsid w:val="00442FFD"/>
    <w:rsid w:val="00443432"/>
    <w:rsid w:val="004436C1"/>
    <w:rsid w:val="00443BFF"/>
    <w:rsid w:val="00443DF5"/>
    <w:rsid w:val="00443E4C"/>
    <w:rsid w:val="0044438E"/>
    <w:rsid w:val="00444474"/>
    <w:rsid w:val="00444ED8"/>
    <w:rsid w:val="00446263"/>
    <w:rsid w:val="00446882"/>
    <w:rsid w:val="0044701F"/>
    <w:rsid w:val="00447117"/>
    <w:rsid w:val="00447965"/>
    <w:rsid w:val="00447BD6"/>
    <w:rsid w:val="00447DA3"/>
    <w:rsid w:val="00450562"/>
    <w:rsid w:val="004505E2"/>
    <w:rsid w:val="0045073C"/>
    <w:rsid w:val="00450903"/>
    <w:rsid w:val="00450C0E"/>
    <w:rsid w:val="00451278"/>
    <w:rsid w:val="004514D8"/>
    <w:rsid w:val="0045182B"/>
    <w:rsid w:val="00451AD4"/>
    <w:rsid w:val="004528A7"/>
    <w:rsid w:val="00452C55"/>
    <w:rsid w:val="0045376E"/>
    <w:rsid w:val="004537DE"/>
    <w:rsid w:val="00453881"/>
    <w:rsid w:val="00453E0C"/>
    <w:rsid w:val="00453F30"/>
    <w:rsid w:val="0045417E"/>
    <w:rsid w:val="004542B9"/>
    <w:rsid w:val="0045459A"/>
    <w:rsid w:val="00454661"/>
    <w:rsid w:val="00454DDE"/>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A1B"/>
    <w:rsid w:val="00463CA6"/>
    <w:rsid w:val="00463D5D"/>
    <w:rsid w:val="00464195"/>
    <w:rsid w:val="004643FD"/>
    <w:rsid w:val="00464B7F"/>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CB4"/>
    <w:rsid w:val="00475DD6"/>
    <w:rsid w:val="00476575"/>
    <w:rsid w:val="0047674A"/>
    <w:rsid w:val="00476870"/>
    <w:rsid w:val="00476CC5"/>
    <w:rsid w:val="00476D35"/>
    <w:rsid w:val="004774F8"/>
    <w:rsid w:val="00477820"/>
    <w:rsid w:val="00480359"/>
    <w:rsid w:val="004803C5"/>
    <w:rsid w:val="00480544"/>
    <w:rsid w:val="00481C7F"/>
    <w:rsid w:val="00481F2C"/>
    <w:rsid w:val="004822FE"/>
    <w:rsid w:val="00482445"/>
    <w:rsid w:val="00482D2C"/>
    <w:rsid w:val="00483348"/>
    <w:rsid w:val="0048358D"/>
    <w:rsid w:val="00487C83"/>
    <w:rsid w:val="00487D9E"/>
    <w:rsid w:val="004902FF"/>
    <w:rsid w:val="00490C35"/>
    <w:rsid w:val="00491385"/>
    <w:rsid w:val="00491693"/>
    <w:rsid w:val="00491BE1"/>
    <w:rsid w:val="00492835"/>
    <w:rsid w:val="0049359E"/>
    <w:rsid w:val="004938F9"/>
    <w:rsid w:val="00493B00"/>
    <w:rsid w:val="00495636"/>
    <w:rsid w:val="0049599E"/>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74E"/>
    <w:rsid w:val="004A1EA2"/>
    <w:rsid w:val="004A3AF3"/>
    <w:rsid w:val="004A3C46"/>
    <w:rsid w:val="004A3F22"/>
    <w:rsid w:val="004A45A8"/>
    <w:rsid w:val="004A4677"/>
    <w:rsid w:val="004A4A40"/>
    <w:rsid w:val="004A4C72"/>
    <w:rsid w:val="004A4DD7"/>
    <w:rsid w:val="004A60B5"/>
    <w:rsid w:val="004A6C28"/>
    <w:rsid w:val="004A7541"/>
    <w:rsid w:val="004B08B5"/>
    <w:rsid w:val="004B08B7"/>
    <w:rsid w:val="004B0DFF"/>
    <w:rsid w:val="004B120D"/>
    <w:rsid w:val="004B1A2B"/>
    <w:rsid w:val="004B1C54"/>
    <w:rsid w:val="004B1C6C"/>
    <w:rsid w:val="004B241C"/>
    <w:rsid w:val="004B2815"/>
    <w:rsid w:val="004B3778"/>
    <w:rsid w:val="004B3962"/>
    <w:rsid w:val="004B3F5D"/>
    <w:rsid w:val="004B41BD"/>
    <w:rsid w:val="004B4683"/>
    <w:rsid w:val="004B4E14"/>
    <w:rsid w:val="004B5AB0"/>
    <w:rsid w:val="004B68CA"/>
    <w:rsid w:val="004B6C70"/>
    <w:rsid w:val="004B73E2"/>
    <w:rsid w:val="004B73FA"/>
    <w:rsid w:val="004B7E4B"/>
    <w:rsid w:val="004C0385"/>
    <w:rsid w:val="004C137C"/>
    <w:rsid w:val="004C2704"/>
    <w:rsid w:val="004C2C50"/>
    <w:rsid w:val="004C30E8"/>
    <w:rsid w:val="004C3114"/>
    <w:rsid w:val="004C325C"/>
    <w:rsid w:val="004C42AB"/>
    <w:rsid w:val="004C4C2B"/>
    <w:rsid w:val="004C514D"/>
    <w:rsid w:val="004C52AD"/>
    <w:rsid w:val="004C54D9"/>
    <w:rsid w:val="004C5614"/>
    <w:rsid w:val="004C5708"/>
    <w:rsid w:val="004C6056"/>
    <w:rsid w:val="004C68DD"/>
    <w:rsid w:val="004C6F60"/>
    <w:rsid w:val="004C7197"/>
    <w:rsid w:val="004C7712"/>
    <w:rsid w:val="004C795A"/>
    <w:rsid w:val="004C797B"/>
    <w:rsid w:val="004D01FC"/>
    <w:rsid w:val="004D0991"/>
    <w:rsid w:val="004D0AE7"/>
    <w:rsid w:val="004D0B14"/>
    <w:rsid w:val="004D0EDF"/>
    <w:rsid w:val="004D133E"/>
    <w:rsid w:val="004D166A"/>
    <w:rsid w:val="004D18D1"/>
    <w:rsid w:val="004D211B"/>
    <w:rsid w:val="004D27F2"/>
    <w:rsid w:val="004D32A5"/>
    <w:rsid w:val="004D3A01"/>
    <w:rsid w:val="004D41C7"/>
    <w:rsid w:val="004D4647"/>
    <w:rsid w:val="004D5339"/>
    <w:rsid w:val="004D5D24"/>
    <w:rsid w:val="004D66BB"/>
    <w:rsid w:val="004D6D72"/>
    <w:rsid w:val="004D6E23"/>
    <w:rsid w:val="004D7323"/>
    <w:rsid w:val="004D7363"/>
    <w:rsid w:val="004D79EF"/>
    <w:rsid w:val="004E04E3"/>
    <w:rsid w:val="004E1150"/>
    <w:rsid w:val="004E11BE"/>
    <w:rsid w:val="004E1360"/>
    <w:rsid w:val="004E1432"/>
    <w:rsid w:val="004E1463"/>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4F45"/>
    <w:rsid w:val="004F51F1"/>
    <w:rsid w:val="004F5C86"/>
    <w:rsid w:val="004F606C"/>
    <w:rsid w:val="004F64C6"/>
    <w:rsid w:val="004F6CB1"/>
    <w:rsid w:val="004F7016"/>
    <w:rsid w:val="004F7CD9"/>
    <w:rsid w:val="00500069"/>
    <w:rsid w:val="0050063B"/>
    <w:rsid w:val="005009B6"/>
    <w:rsid w:val="00500C38"/>
    <w:rsid w:val="00500D37"/>
    <w:rsid w:val="005015A2"/>
    <w:rsid w:val="005016E0"/>
    <w:rsid w:val="0050191E"/>
    <w:rsid w:val="00501AE8"/>
    <w:rsid w:val="0050227A"/>
    <w:rsid w:val="0050260C"/>
    <w:rsid w:val="005029AF"/>
    <w:rsid w:val="005029EC"/>
    <w:rsid w:val="00502A73"/>
    <w:rsid w:val="00502BFB"/>
    <w:rsid w:val="0050309D"/>
    <w:rsid w:val="00503D69"/>
    <w:rsid w:val="00503F12"/>
    <w:rsid w:val="00504BD0"/>
    <w:rsid w:val="005054DD"/>
    <w:rsid w:val="00505B6B"/>
    <w:rsid w:val="00506251"/>
    <w:rsid w:val="005064DD"/>
    <w:rsid w:val="0050670E"/>
    <w:rsid w:val="00506E8C"/>
    <w:rsid w:val="00510342"/>
    <w:rsid w:val="005104A2"/>
    <w:rsid w:val="00510977"/>
    <w:rsid w:val="00510FCA"/>
    <w:rsid w:val="00511475"/>
    <w:rsid w:val="0051150D"/>
    <w:rsid w:val="00511572"/>
    <w:rsid w:val="00511EB8"/>
    <w:rsid w:val="005122A3"/>
    <w:rsid w:val="005122C4"/>
    <w:rsid w:val="005123EC"/>
    <w:rsid w:val="005125A6"/>
    <w:rsid w:val="00512BE8"/>
    <w:rsid w:val="00512E52"/>
    <w:rsid w:val="00514860"/>
    <w:rsid w:val="00515344"/>
    <w:rsid w:val="00515D89"/>
    <w:rsid w:val="005160B3"/>
    <w:rsid w:val="0051642A"/>
    <w:rsid w:val="00516EE7"/>
    <w:rsid w:val="005175CC"/>
    <w:rsid w:val="005176A0"/>
    <w:rsid w:val="00517FA7"/>
    <w:rsid w:val="0052128B"/>
    <w:rsid w:val="00521298"/>
    <w:rsid w:val="00521457"/>
    <w:rsid w:val="005214E9"/>
    <w:rsid w:val="00521B89"/>
    <w:rsid w:val="0052247A"/>
    <w:rsid w:val="00522C37"/>
    <w:rsid w:val="00523319"/>
    <w:rsid w:val="00523861"/>
    <w:rsid w:val="00524655"/>
    <w:rsid w:val="0052652B"/>
    <w:rsid w:val="0052705E"/>
    <w:rsid w:val="005274ED"/>
    <w:rsid w:val="005279FE"/>
    <w:rsid w:val="00527E6D"/>
    <w:rsid w:val="005307B5"/>
    <w:rsid w:val="00530955"/>
    <w:rsid w:val="00530B30"/>
    <w:rsid w:val="00531148"/>
    <w:rsid w:val="0053117C"/>
    <w:rsid w:val="00531795"/>
    <w:rsid w:val="005320E3"/>
    <w:rsid w:val="0053247B"/>
    <w:rsid w:val="005324F6"/>
    <w:rsid w:val="00532ADD"/>
    <w:rsid w:val="00532B42"/>
    <w:rsid w:val="00532B84"/>
    <w:rsid w:val="00532B93"/>
    <w:rsid w:val="00532E0C"/>
    <w:rsid w:val="00532FC2"/>
    <w:rsid w:val="0053314F"/>
    <w:rsid w:val="00533378"/>
    <w:rsid w:val="00533D03"/>
    <w:rsid w:val="00533DFC"/>
    <w:rsid w:val="0053513B"/>
    <w:rsid w:val="005351DB"/>
    <w:rsid w:val="00535374"/>
    <w:rsid w:val="00535C8B"/>
    <w:rsid w:val="00535F7B"/>
    <w:rsid w:val="005368CE"/>
    <w:rsid w:val="00536961"/>
    <w:rsid w:val="00536FA7"/>
    <w:rsid w:val="0053701F"/>
    <w:rsid w:val="00537A02"/>
    <w:rsid w:val="00537E12"/>
    <w:rsid w:val="00537FBB"/>
    <w:rsid w:val="0054022F"/>
    <w:rsid w:val="005403FC"/>
    <w:rsid w:val="00540CDD"/>
    <w:rsid w:val="00540D6B"/>
    <w:rsid w:val="00541558"/>
    <w:rsid w:val="0054155E"/>
    <w:rsid w:val="005416FD"/>
    <w:rsid w:val="005420A6"/>
    <w:rsid w:val="00542443"/>
    <w:rsid w:val="0054278C"/>
    <w:rsid w:val="005428DB"/>
    <w:rsid w:val="00542C0B"/>
    <w:rsid w:val="00543156"/>
    <w:rsid w:val="00543504"/>
    <w:rsid w:val="0054351A"/>
    <w:rsid w:val="00543C52"/>
    <w:rsid w:val="0054472D"/>
    <w:rsid w:val="00544F95"/>
    <w:rsid w:val="00545757"/>
    <w:rsid w:val="00545F08"/>
    <w:rsid w:val="005467AC"/>
    <w:rsid w:val="00547411"/>
    <w:rsid w:val="00547634"/>
    <w:rsid w:val="00547C88"/>
    <w:rsid w:val="005500CF"/>
    <w:rsid w:val="005501F6"/>
    <w:rsid w:val="0055028F"/>
    <w:rsid w:val="00550A6A"/>
    <w:rsid w:val="00550B33"/>
    <w:rsid w:val="005517FB"/>
    <w:rsid w:val="00551A29"/>
    <w:rsid w:val="00551A82"/>
    <w:rsid w:val="00552296"/>
    <w:rsid w:val="005523C0"/>
    <w:rsid w:val="00552428"/>
    <w:rsid w:val="0055262A"/>
    <w:rsid w:val="0055276E"/>
    <w:rsid w:val="005527AC"/>
    <w:rsid w:val="005543A6"/>
    <w:rsid w:val="0055456A"/>
    <w:rsid w:val="00554E62"/>
    <w:rsid w:val="005557BC"/>
    <w:rsid w:val="00555CFF"/>
    <w:rsid w:val="00556096"/>
    <w:rsid w:val="005567C3"/>
    <w:rsid w:val="00556DF7"/>
    <w:rsid w:val="00557784"/>
    <w:rsid w:val="00557D73"/>
    <w:rsid w:val="00560AB8"/>
    <w:rsid w:val="00560CE2"/>
    <w:rsid w:val="0056133C"/>
    <w:rsid w:val="00561548"/>
    <w:rsid w:val="00561FB6"/>
    <w:rsid w:val="00562752"/>
    <w:rsid w:val="00562F54"/>
    <w:rsid w:val="00563729"/>
    <w:rsid w:val="0056418D"/>
    <w:rsid w:val="005641B9"/>
    <w:rsid w:val="00564EC9"/>
    <w:rsid w:val="0056524F"/>
    <w:rsid w:val="00565430"/>
    <w:rsid w:val="00565B95"/>
    <w:rsid w:val="00566CB6"/>
    <w:rsid w:val="00567077"/>
    <w:rsid w:val="00567E4B"/>
    <w:rsid w:val="0057009F"/>
    <w:rsid w:val="005702F4"/>
    <w:rsid w:val="00570A4E"/>
    <w:rsid w:val="00570BDE"/>
    <w:rsid w:val="00570CAE"/>
    <w:rsid w:val="005712B3"/>
    <w:rsid w:val="005715AD"/>
    <w:rsid w:val="00572B1A"/>
    <w:rsid w:val="00573149"/>
    <w:rsid w:val="0057371E"/>
    <w:rsid w:val="005737B6"/>
    <w:rsid w:val="00573C8C"/>
    <w:rsid w:val="00573CA9"/>
    <w:rsid w:val="00573D6A"/>
    <w:rsid w:val="00573E48"/>
    <w:rsid w:val="0057440A"/>
    <w:rsid w:val="0057460A"/>
    <w:rsid w:val="00574C6A"/>
    <w:rsid w:val="00575423"/>
    <w:rsid w:val="005765D7"/>
    <w:rsid w:val="005777D3"/>
    <w:rsid w:val="005802C9"/>
    <w:rsid w:val="005807D3"/>
    <w:rsid w:val="00580BC9"/>
    <w:rsid w:val="005811C0"/>
    <w:rsid w:val="0058177E"/>
    <w:rsid w:val="00581A01"/>
    <w:rsid w:val="00582277"/>
    <w:rsid w:val="005827A1"/>
    <w:rsid w:val="00582DBE"/>
    <w:rsid w:val="00583588"/>
    <w:rsid w:val="00583AC6"/>
    <w:rsid w:val="00583C74"/>
    <w:rsid w:val="005848D3"/>
    <w:rsid w:val="00584AFD"/>
    <w:rsid w:val="00584B24"/>
    <w:rsid w:val="00584C59"/>
    <w:rsid w:val="0058583A"/>
    <w:rsid w:val="005864B7"/>
    <w:rsid w:val="00586B22"/>
    <w:rsid w:val="00587687"/>
    <w:rsid w:val="00587A88"/>
    <w:rsid w:val="00590B9C"/>
    <w:rsid w:val="00590C94"/>
    <w:rsid w:val="00590F78"/>
    <w:rsid w:val="005911BD"/>
    <w:rsid w:val="0059190A"/>
    <w:rsid w:val="00592402"/>
    <w:rsid w:val="00592900"/>
    <w:rsid w:val="00592FEE"/>
    <w:rsid w:val="005933CF"/>
    <w:rsid w:val="00593B2F"/>
    <w:rsid w:val="00593BEA"/>
    <w:rsid w:val="0059449A"/>
    <w:rsid w:val="005945E1"/>
    <w:rsid w:val="005947FD"/>
    <w:rsid w:val="00595DD9"/>
    <w:rsid w:val="00597092"/>
    <w:rsid w:val="005970DA"/>
    <w:rsid w:val="005974CA"/>
    <w:rsid w:val="00597A61"/>
    <w:rsid w:val="00597C77"/>
    <w:rsid w:val="005A01C0"/>
    <w:rsid w:val="005A0502"/>
    <w:rsid w:val="005A058A"/>
    <w:rsid w:val="005A08A6"/>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44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1876"/>
    <w:rsid w:val="005B2118"/>
    <w:rsid w:val="005B29C5"/>
    <w:rsid w:val="005B3A40"/>
    <w:rsid w:val="005B3E78"/>
    <w:rsid w:val="005B4322"/>
    <w:rsid w:val="005B4B45"/>
    <w:rsid w:val="005B5974"/>
    <w:rsid w:val="005B5AF5"/>
    <w:rsid w:val="005B5FF4"/>
    <w:rsid w:val="005B6D43"/>
    <w:rsid w:val="005C0085"/>
    <w:rsid w:val="005C085C"/>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C7958"/>
    <w:rsid w:val="005D0156"/>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524"/>
    <w:rsid w:val="005E2921"/>
    <w:rsid w:val="005E2C18"/>
    <w:rsid w:val="005E324F"/>
    <w:rsid w:val="005E32B4"/>
    <w:rsid w:val="005E39BE"/>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42AD"/>
    <w:rsid w:val="0060546C"/>
    <w:rsid w:val="00605B01"/>
    <w:rsid w:val="006061C6"/>
    <w:rsid w:val="00606735"/>
    <w:rsid w:val="00606CD4"/>
    <w:rsid w:val="00606DA6"/>
    <w:rsid w:val="006071D9"/>
    <w:rsid w:val="00607201"/>
    <w:rsid w:val="00607507"/>
    <w:rsid w:val="00607636"/>
    <w:rsid w:val="00607FC2"/>
    <w:rsid w:val="00610B41"/>
    <w:rsid w:val="00610B54"/>
    <w:rsid w:val="00610F4A"/>
    <w:rsid w:val="0061151D"/>
    <w:rsid w:val="00611BF2"/>
    <w:rsid w:val="006122E7"/>
    <w:rsid w:val="00612445"/>
    <w:rsid w:val="0061246D"/>
    <w:rsid w:val="0061249B"/>
    <w:rsid w:val="006124BF"/>
    <w:rsid w:val="00612AC1"/>
    <w:rsid w:val="00612BEF"/>
    <w:rsid w:val="006135B5"/>
    <w:rsid w:val="0061390F"/>
    <w:rsid w:val="00613AEE"/>
    <w:rsid w:val="00613B05"/>
    <w:rsid w:val="00613B08"/>
    <w:rsid w:val="00614A0D"/>
    <w:rsid w:val="00614AB6"/>
    <w:rsid w:val="00614B7A"/>
    <w:rsid w:val="00614F89"/>
    <w:rsid w:val="0061501C"/>
    <w:rsid w:val="00615322"/>
    <w:rsid w:val="00615A33"/>
    <w:rsid w:val="006160C0"/>
    <w:rsid w:val="0061687B"/>
    <w:rsid w:val="00616A3B"/>
    <w:rsid w:val="00616B37"/>
    <w:rsid w:val="006175D8"/>
    <w:rsid w:val="00617B00"/>
    <w:rsid w:val="006204CE"/>
    <w:rsid w:val="006208E8"/>
    <w:rsid w:val="00620A03"/>
    <w:rsid w:val="00620EF8"/>
    <w:rsid w:val="0062127C"/>
    <w:rsid w:val="00622116"/>
    <w:rsid w:val="006226D8"/>
    <w:rsid w:val="00622704"/>
    <w:rsid w:val="006228AB"/>
    <w:rsid w:val="006230E8"/>
    <w:rsid w:val="00623407"/>
    <w:rsid w:val="00623811"/>
    <w:rsid w:val="00624771"/>
    <w:rsid w:val="00624B39"/>
    <w:rsid w:val="00624C8A"/>
    <w:rsid w:val="006261B6"/>
    <w:rsid w:val="0062675E"/>
    <w:rsid w:val="00626852"/>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00"/>
    <w:rsid w:val="00633396"/>
    <w:rsid w:val="006333DE"/>
    <w:rsid w:val="00633499"/>
    <w:rsid w:val="00633569"/>
    <w:rsid w:val="0063361C"/>
    <w:rsid w:val="00633BC8"/>
    <w:rsid w:val="00633D63"/>
    <w:rsid w:val="006344C5"/>
    <w:rsid w:val="0063461A"/>
    <w:rsid w:val="00634CC8"/>
    <w:rsid w:val="00634F4E"/>
    <w:rsid w:val="0063590B"/>
    <w:rsid w:val="00635C50"/>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1AD"/>
    <w:rsid w:val="00644560"/>
    <w:rsid w:val="00644588"/>
    <w:rsid w:val="006445AC"/>
    <w:rsid w:val="00644E15"/>
    <w:rsid w:val="0064541E"/>
    <w:rsid w:val="0064611A"/>
    <w:rsid w:val="006463BB"/>
    <w:rsid w:val="00647774"/>
    <w:rsid w:val="00647815"/>
    <w:rsid w:val="006479F0"/>
    <w:rsid w:val="00650402"/>
    <w:rsid w:val="00650456"/>
    <w:rsid w:val="006504FB"/>
    <w:rsid w:val="00651957"/>
    <w:rsid w:val="00652B84"/>
    <w:rsid w:val="00652BC7"/>
    <w:rsid w:val="00653547"/>
    <w:rsid w:val="0065382D"/>
    <w:rsid w:val="00653E79"/>
    <w:rsid w:val="00654DF5"/>
    <w:rsid w:val="00655E35"/>
    <w:rsid w:val="0065643E"/>
    <w:rsid w:val="00656BE4"/>
    <w:rsid w:val="00657D61"/>
    <w:rsid w:val="006601C9"/>
    <w:rsid w:val="0066162D"/>
    <w:rsid w:val="00661D02"/>
    <w:rsid w:val="006621AA"/>
    <w:rsid w:val="00662BE0"/>
    <w:rsid w:val="00663156"/>
    <w:rsid w:val="006631CD"/>
    <w:rsid w:val="0066324F"/>
    <w:rsid w:val="00664597"/>
    <w:rsid w:val="00664893"/>
    <w:rsid w:val="0066498C"/>
    <w:rsid w:val="006650FD"/>
    <w:rsid w:val="0066522F"/>
    <w:rsid w:val="006657C4"/>
    <w:rsid w:val="006667CA"/>
    <w:rsid w:val="0066704D"/>
    <w:rsid w:val="00667163"/>
    <w:rsid w:val="0066767A"/>
    <w:rsid w:val="00670174"/>
    <w:rsid w:val="0067040E"/>
    <w:rsid w:val="006705CC"/>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6453"/>
    <w:rsid w:val="00676AEF"/>
    <w:rsid w:val="006770EE"/>
    <w:rsid w:val="006777A9"/>
    <w:rsid w:val="00677933"/>
    <w:rsid w:val="00677A5B"/>
    <w:rsid w:val="00680F50"/>
    <w:rsid w:val="00680FCB"/>
    <w:rsid w:val="0068143C"/>
    <w:rsid w:val="00681BD5"/>
    <w:rsid w:val="00682CA1"/>
    <w:rsid w:val="00682CE3"/>
    <w:rsid w:val="006835AA"/>
    <w:rsid w:val="00684DE2"/>
    <w:rsid w:val="00685334"/>
    <w:rsid w:val="00685825"/>
    <w:rsid w:val="00687655"/>
    <w:rsid w:val="00690D5D"/>
    <w:rsid w:val="00691C7E"/>
    <w:rsid w:val="00692DC5"/>
    <w:rsid w:val="0069302A"/>
    <w:rsid w:val="006931DA"/>
    <w:rsid w:val="00694003"/>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333"/>
    <w:rsid w:val="006A16BE"/>
    <w:rsid w:val="006A1AAC"/>
    <w:rsid w:val="006A1BD8"/>
    <w:rsid w:val="006A1EFF"/>
    <w:rsid w:val="006A224E"/>
    <w:rsid w:val="006A2760"/>
    <w:rsid w:val="006A2C42"/>
    <w:rsid w:val="006A374D"/>
    <w:rsid w:val="006A3F89"/>
    <w:rsid w:val="006A418E"/>
    <w:rsid w:val="006A41F4"/>
    <w:rsid w:val="006A428C"/>
    <w:rsid w:val="006A4C83"/>
    <w:rsid w:val="006A4F59"/>
    <w:rsid w:val="006A524E"/>
    <w:rsid w:val="006A533C"/>
    <w:rsid w:val="006A53A4"/>
    <w:rsid w:val="006A5BF6"/>
    <w:rsid w:val="006A65B4"/>
    <w:rsid w:val="006A6959"/>
    <w:rsid w:val="006A6977"/>
    <w:rsid w:val="006A6BED"/>
    <w:rsid w:val="006A6D25"/>
    <w:rsid w:val="006A711B"/>
    <w:rsid w:val="006A7398"/>
    <w:rsid w:val="006A7505"/>
    <w:rsid w:val="006A78C9"/>
    <w:rsid w:val="006A7C26"/>
    <w:rsid w:val="006B0246"/>
    <w:rsid w:val="006B0D79"/>
    <w:rsid w:val="006B1163"/>
    <w:rsid w:val="006B271A"/>
    <w:rsid w:val="006B2B4C"/>
    <w:rsid w:val="006B2E14"/>
    <w:rsid w:val="006B309D"/>
    <w:rsid w:val="006B360C"/>
    <w:rsid w:val="006B36F7"/>
    <w:rsid w:val="006B3A49"/>
    <w:rsid w:val="006B3C39"/>
    <w:rsid w:val="006B3F08"/>
    <w:rsid w:val="006B58E6"/>
    <w:rsid w:val="006B6879"/>
    <w:rsid w:val="006B72A9"/>
    <w:rsid w:val="006B7917"/>
    <w:rsid w:val="006C0608"/>
    <w:rsid w:val="006C1208"/>
    <w:rsid w:val="006C1473"/>
    <w:rsid w:val="006C1743"/>
    <w:rsid w:val="006C2272"/>
    <w:rsid w:val="006C243E"/>
    <w:rsid w:val="006C3465"/>
    <w:rsid w:val="006C3CF2"/>
    <w:rsid w:val="006C4109"/>
    <w:rsid w:val="006C4DC6"/>
    <w:rsid w:val="006C5717"/>
    <w:rsid w:val="006C6589"/>
    <w:rsid w:val="006C66BE"/>
    <w:rsid w:val="006C6A09"/>
    <w:rsid w:val="006C6D59"/>
    <w:rsid w:val="006C72DD"/>
    <w:rsid w:val="006D0559"/>
    <w:rsid w:val="006D06E7"/>
    <w:rsid w:val="006D0898"/>
    <w:rsid w:val="006D0E1F"/>
    <w:rsid w:val="006D1355"/>
    <w:rsid w:val="006D1CB1"/>
    <w:rsid w:val="006D1D63"/>
    <w:rsid w:val="006D1ECF"/>
    <w:rsid w:val="006D2838"/>
    <w:rsid w:val="006D2DB4"/>
    <w:rsid w:val="006D3569"/>
    <w:rsid w:val="006D3F1B"/>
    <w:rsid w:val="006D415C"/>
    <w:rsid w:val="006D474B"/>
    <w:rsid w:val="006D4DE7"/>
    <w:rsid w:val="006D55A4"/>
    <w:rsid w:val="006D5F67"/>
    <w:rsid w:val="006D5FEF"/>
    <w:rsid w:val="006D603B"/>
    <w:rsid w:val="006D639C"/>
    <w:rsid w:val="006D68AE"/>
    <w:rsid w:val="006D6926"/>
    <w:rsid w:val="006D737E"/>
    <w:rsid w:val="006D7904"/>
    <w:rsid w:val="006D7F1A"/>
    <w:rsid w:val="006E170F"/>
    <w:rsid w:val="006E1836"/>
    <w:rsid w:val="006E1870"/>
    <w:rsid w:val="006E1E87"/>
    <w:rsid w:val="006E23A1"/>
    <w:rsid w:val="006E329A"/>
    <w:rsid w:val="006E3A43"/>
    <w:rsid w:val="006E3C98"/>
    <w:rsid w:val="006E3D3A"/>
    <w:rsid w:val="006E40F1"/>
    <w:rsid w:val="006E44C3"/>
    <w:rsid w:val="006E4B09"/>
    <w:rsid w:val="006E4DDD"/>
    <w:rsid w:val="006E57F8"/>
    <w:rsid w:val="006E5C90"/>
    <w:rsid w:val="006E5F66"/>
    <w:rsid w:val="006E7C0E"/>
    <w:rsid w:val="006F00DA"/>
    <w:rsid w:val="006F064F"/>
    <w:rsid w:val="006F0CB3"/>
    <w:rsid w:val="006F0ED7"/>
    <w:rsid w:val="006F1F61"/>
    <w:rsid w:val="006F1F65"/>
    <w:rsid w:val="006F2158"/>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0CB"/>
    <w:rsid w:val="0070218F"/>
    <w:rsid w:val="00702C62"/>
    <w:rsid w:val="00703379"/>
    <w:rsid w:val="0070399E"/>
    <w:rsid w:val="00703E3C"/>
    <w:rsid w:val="00704E55"/>
    <w:rsid w:val="00704FC3"/>
    <w:rsid w:val="007056EE"/>
    <w:rsid w:val="00705910"/>
    <w:rsid w:val="007060B9"/>
    <w:rsid w:val="007073E4"/>
    <w:rsid w:val="007103CC"/>
    <w:rsid w:val="0071079A"/>
    <w:rsid w:val="0071109C"/>
    <w:rsid w:val="007124A5"/>
    <w:rsid w:val="007126A3"/>
    <w:rsid w:val="00712842"/>
    <w:rsid w:val="00712CE9"/>
    <w:rsid w:val="00713161"/>
    <w:rsid w:val="00713F2E"/>
    <w:rsid w:val="0071439C"/>
    <w:rsid w:val="007152A1"/>
    <w:rsid w:val="00715E04"/>
    <w:rsid w:val="00715F6F"/>
    <w:rsid w:val="007163D2"/>
    <w:rsid w:val="007166C5"/>
    <w:rsid w:val="007166F7"/>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41A"/>
    <w:rsid w:val="00725907"/>
    <w:rsid w:val="00725C11"/>
    <w:rsid w:val="0072649F"/>
    <w:rsid w:val="007265B2"/>
    <w:rsid w:val="0072797E"/>
    <w:rsid w:val="007301DC"/>
    <w:rsid w:val="0073050E"/>
    <w:rsid w:val="00730813"/>
    <w:rsid w:val="00730A0F"/>
    <w:rsid w:val="00731380"/>
    <w:rsid w:val="007318DE"/>
    <w:rsid w:val="00731C74"/>
    <w:rsid w:val="00731C7D"/>
    <w:rsid w:val="00732446"/>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2F7F"/>
    <w:rsid w:val="0074395C"/>
    <w:rsid w:val="00743969"/>
    <w:rsid w:val="00745081"/>
    <w:rsid w:val="007454F7"/>
    <w:rsid w:val="00746739"/>
    <w:rsid w:val="00747079"/>
    <w:rsid w:val="0074796D"/>
    <w:rsid w:val="00747DCF"/>
    <w:rsid w:val="0075022C"/>
    <w:rsid w:val="00750944"/>
    <w:rsid w:val="00751219"/>
    <w:rsid w:val="00751985"/>
    <w:rsid w:val="00751A4D"/>
    <w:rsid w:val="00751C5D"/>
    <w:rsid w:val="007524C7"/>
    <w:rsid w:val="00752943"/>
    <w:rsid w:val="00752EDE"/>
    <w:rsid w:val="00752F58"/>
    <w:rsid w:val="007531E5"/>
    <w:rsid w:val="00753316"/>
    <w:rsid w:val="00753659"/>
    <w:rsid w:val="00753C62"/>
    <w:rsid w:val="00754932"/>
    <w:rsid w:val="00754B5A"/>
    <w:rsid w:val="00754C0E"/>
    <w:rsid w:val="007560A9"/>
    <w:rsid w:val="00756192"/>
    <w:rsid w:val="007562D5"/>
    <w:rsid w:val="00756C71"/>
    <w:rsid w:val="00757482"/>
    <w:rsid w:val="00757B43"/>
    <w:rsid w:val="007603A2"/>
    <w:rsid w:val="00760F49"/>
    <w:rsid w:val="00760FF4"/>
    <w:rsid w:val="00761098"/>
    <w:rsid w:val="00761F3B"/>
    <w:rsid w:val="00762296"/>
    <w:rsid w:val="00763044"/>
    <w:rsid w:val="007636B6"/>
    <w:rsid w:val="00764067"/>
    <w:rsid w:val="0076492A"/>
    <w:rsid w:val="00764DEB"/>
    <w:rsid w:val="007650F9"/>
    <w:rsid w:val="007657D2"/>
    <w:rsid w:val="00766149"/>
    <w:rsid w:val="00766F7D"/>
    <w:rsid w:val="007671ED"/>
    <w:rsid w:val="007674B2"/>
    <w:rsid w:val="007702EC"/>
    <w:rsid w:val="0077062C"/>
    <w:rsid w:val="0077099B"/>
    <w:rsid w:val="007727BA"/>
    <w:rsid w:val="00773262"/>
    <w:rsid w:val="00773700"/>
    <w:rsid w:val="00773DCE"/>
    <w:rsid w:val="007743C2"/>
    <w:rsid w:val="0077447F"/>
    <w:rsid w:val="00774DA5"/>
    <w:rsid w:val="00775E39"/>
    <w:rsid w:val="00776A2B"/>
    <w:rsid w:val="00776D90"/>
    <w:rsid w:val="00776FCC"/>
    <w:rsid w:val="007776F6"/>
    <w:rsid w:val="007778C0"/>
    <w:rsid w:val="00777B1A"/>
    <w:rsid w:val="007803C9"/>
    <w:rsid w:val="00781B6B"/>
    <w:rsid w:val="00781C53"/>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28AD"/>
    <w:rsid w:val="0079308B"/>
    <w:rsid w:val="007930FE"/>
    <w:rsid w:val="007934AA"/>
    <w:rsid w:val="007938BF"/>
    <w:rsid w:val="00793AA6"/>
    <w:rsid w:val="00794337"/>
    <w:rsid w:val="00794510"/>
    <w:rsid w:val="007948C2"/>
    <w:rsid w:val="007955E1"/>
    <w:rsid w:val="007956A0"/>
    <w:rsid w:val="00795B75"/>
    <w:rsid w:val="00796601"/>
    <w:rsid w:val="0079760F"/>
    <w:rsid w:val="00797647"/>
    <w:rsid w:val="007978E6"/>
    <w:rsid w:val="00797D5D"/>
    <w:rsid w:val="00797D73"/>
    <w:rsid w:val="007A0888"/>
    <w:rsid w:val="007A0E66"/>
    <w:rsid w:val="007A0EE0"/>
    <w:rsid w:val="007A12D7"/>
    <w:rsid w:val="007A216C"/>
    <w:rsid w:val="007A297E"/>
    <w:rsid w:val="007A3714"/>
    <w:rsid w:val="007A375D"/>
    <w:rsid w:val="007A38A7"/>
    <w:rsid w:val="007A3E32"/>
    <w:rsid w:val="007A4953"/>
    <w:rsid w:val="007A4BDE"/>
    <w:rsid w:val="007A50B6"/>
    <w:rsid w:val="007A5902"/>
    <w:rsid w:val="007A5A98"/>
    <w:rsid w:val="007A61F0"/>
    <w:rsid w:val="007A6C24"/>
    <w:rsid w:val="007A6E02"/>
    <w:rsid w:val="007A71B6"/>
    <w:rsid w:val="007B0148"/>
    <w:rsid w:val="007B033C"/>
    <w:rsid w:val="007B0CD9"/>
    <w:rsid w:val="007B1190"/>
    <w:rsid w:val="007B1361"/>
    <w:rsid w:val="007B1462"/>
    <w:rsid w:val="007B14DD"/>
    <w:rsid w:val="007B1C56"/>
    <w:rsid w:val="007B1C8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D7D"/>
    <w:rsid w:val="007C0E1B"/>
    <w:rsid w:val="007C1007"/>
    <w:rsid w:val="007C15C8"/>
    <w:rsid w:val="007C2CF8"/>
    <w:rsid w:val="007C370C"/>
    <w:rsid w:val="007C4332"/>
    <w:rsid w:val="007C52C0"/>
    <w:rsid w:val="007C585E"/>
    <w:rsid w:val="007C62C8"/>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175E"/>
    <w:rsid w:val="007D2835"/>
    <w:rsid w:val="007D2985"/>
    <w:rsid w:val="007D337B"/>
    <w:rsid w:val="007D48CC"/>
    <w:rsid w:val="007D4CD0"/>
    <w:rsid w:val="007D4D72"/>
    <w:rsid w:val="007D54A9"/>
    <w:rsid w:val="007D5780"/>
    <w:rsid w:val="007D5D24"/>
    <w:rsid w:val="007D6126"/>
    <w:rsid w:val="007D6B73"/>
    <w:rsid w:val="007D6D86"/>
    <w:rsid w:val="007D7EEB"/>
    <w:rsid w:val="007E0733"/>
    <w:rsid w:val="007E0888"/>
    <w:rsid w:val="007E0A91"/>
    <w:rsid w:val="007E0CFE"/>
    <w:rsid w:val="007E1184"/>
    <w:rsid w:val="007E14DF"/>
    <w:rsid w:val="007E23F8"/>
    <w:rsid w:val="007E2C60"/>
    <w:rsid w:val="007E305B"/>
    <w:rsid w:val="007E445E"/>
    <w:rsid w:val="007E4C42"/>
    <w:rsid w:val="007E57B9"/>
    <w:rsid w:val="007E594B"/>
    <w:rsid w:val="007E596D"/>
    <w:rsid w:val="007E5DDD"/>
    <w:rsid w:val="007E74F8"/>
    <w:rsid w:val="007E7B4C"/>
    <w:rsid w:val="007E7BD6"/>
    <w:rsid w:val="007F014C"/>
    <w:rsid w:val="007F066E"/>
    <w:rsid w:val="007F113D"/>
    <w:rsid w:val="007F1595"/>
    <w:rsid w:val="007F15D0"/>
    <w:rsid w:val="007F1A4A"/>
    <w:rsid w:val="007F1F4F"/>
    <w:rsid w:val="007F2298"/>
    <w:rsid w:val="007F245C"/>
    <w:rsid w:val="007F251E"/>
    <w:rsid w:val="007F28B9"/>
    <w:rsid w:val="007F2A4A"/>
    <w:rsid w:val="007F2B28"/>
    <w:rsid w:val="007F2CE0"/>
    <w:rsid w:val="007F3877"/>
    <w:rsid w:val="007F40B1"/>
    <w:rsid w:val="007F4221"/>
    <w:rsid w:val="007F42BB"/>
    <w:rsid w:val="007F4923"/>
    <w:rsid w:val="007F53AB"/>
    <w:rsid w:val="007F586E"/>
    <w:rsid w:val="007F5AC2"/>
    <w:rsid w:val="007F7709"/>
    <w:rsid w:val="008001D6"/>
    <w:rsid w:val="008004B6"/>
    <w:rsid w:val="00800995"/>
    <w:rsid w:val="00800B24"/>
    <w:rsid w:val="00800B3D"/>
    <w:rsid w:val="00800F22"/>
    <w:rsid w:val="00800F54"/>
    <w:rsid w:val="00800FED"/>
    <w:rsid w:val="008010FE"/>
    <w:rsid w:val="008014F3"/>
    <w:rsid w:val="008020C8"/>
    <w:rsid w:val="008023CC"/>
    <w:rsid w:val="0080270B"/>
    <w:rsid w:val="0080347D"/>
    <w:rsid w:val="008036F5"/>
    <w:rsid w:val="00804BC2"/>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4B"/>
    <w:rsid w:val="00813964"/>
    <w:rsid w:val="00813E95"/>
    <w:rsid w:val="00813FCE"/>
    <w:rsid w:val="008148CA"/>
    <w:rsid w:val="00814ED5"/>
    <w:rsid w:val="0081505F"/>
    <w:rsid w:val="008161E9"/>
    <w:rsid w:val="008163A9"/>
    <w:rsid w:val="008164E7"/>
    <w:rsid w:val="00816666"/>
    <w:rsid w:val="00816E9B"/>
    <w:rsid w:val="00816EE0"/>
    <w:rsid w:val="00817025"/>
    <w:rsid w:val="0081760F"/>
    <w:rsid w:val="008179D9"/>
    <w:rsid w:val="00817D40"/>
    <w:rsid w:val="00820129"/>
    <w:rsid w:val="0082046A"/>
    <w:rsid w:val="0082057C"/>
    <w:rsid w:val="0082092E"/>
    <w:rsid w:val="008209E0"/>
    <w:rsid w:val="008216DA"/>
    <w:rsid w:val="0082174B"/>
    <w:rsid w:val="0082217B"/>
    <w:rsid w:val="008229DF"/>
    <w:rsid w:val="00822E9F"/>
    <w:rsid w:val="0082328B"/>
    <w:rsid w:val="0082336E"/>
    <w:rsid w:val="00823A13"/>
    <w:rsid w:val="00823BEF"/>
    <w:rsid w:val="00823C7A"/>
    <w:rsid w:val="00824351"/>
    <w:rsid w:val="008249C8"/>
    <w:rsid w:val="00824F11"/>
    <w:rsid w:val="00825357"/>
    <w:rsid w:val="008256E8"/>
    <w:rsid w:val="00825BBC"/>
    <w:rsid w:val="008263E4"/>
    <w:rsid w:val="00826DE8"/>
    <w:rsid w:val="0082708D"/>
    <w:rsid w:val="00827095"/>
    <w:rsid w:val="00827315"/>
    <w:rsid w:val="008273DD"/>
    <w:rsid w:val="00827474"/>
    <w:rsid w:val="00827B0C"/>
    <w:rsid w:val="008301D1"/>
    <w:rsid w:val="00830442"/>
    <w:rsid w:val="00830737"/>
    <w:rsid w:val="0083088A"/>
    <w:rsid w:val="008310BD"/>
    <w:rsid w:val="00831177"/>
    <w:rsid w:val="008315F3"/>
    <w:rsid w:val="00831F4F"/>
    <w:rsid w:val="008322C4"/>
    <w:rsid w:val="00832605"/>
    <w:rsid w:val="008326D5"/>
    <w:rsid w:val="00832F5E"/>
    <w:rsid w:val="0083326B"/>
    <w:rsid w:val="00833D38"/>
    <w:rsid w:val="00834B1C"/>
    <w:rsid w:val="0083577E"/>
    <w:rsid w:val="008358E3"/>
    <w:rsid w:val="00835B1A"/>
    <w:rsid w:val="00835BD4"/>
    <w:rsid w:val="00835E86"/>
    <w:rsid w:val="0083699D"/>
    <w:rsid w:val="00836B8F"/>
    <w:rsid w:val="00836BCB"/>
    <w:rsid w:val="008370FA"/>
    <w:rsid w:val="008378F1"/>
    <w:rsid w:val="008409A1"/>
    <w:rsid w:val="00840B72"/>
    <w:rsid w:val="00840D67"/>
    <w:rsid w:val="008411BF"/>
    <w:rsid w:val="0084176E"/>
    <w:rsid w:val="008418B0"/>
    <w:rsid w:val="008418C6"/>
    <w:rsid w:val="00842223"/>
    <w:rsid w:val="0084267C"/>
    <w:rsid w:val="00843948"/>
    <w:rsid w:val="00843C24"/>
    <w:rsid w:val="00843D71"/>
    <w:rsid w:val="00844035"/>
    <w:rsid w:val="00844363"/>
    <w:rsid w:val="008444DC"/>
    <w:rsid w:val="008453C1"/>
    <w:rsid w:val="008463DE"/>
    <w:rsid w:val="00847F8D"/>
    <w:rsid w:val="00847FFE"/>
    <w:rsid w:val="00850637"/>
    <w:rsid w:val="00850EE3"/>
    <w:rsid w:val="008511D8"/>
    <w:rsid w:val="00851D2A"/>
    <w:rsid w:val="00852205"/>
    <w:rsid w:val="008524C8"/>
    <w:rsid w:val="008525B7"/>
    <w:rsid w:val="0085311F"/>
    <w:rsid w:val="00854A0D"/>
    <w:rsid w:val="0085506E"/>
    <w:rsid w:val="0085542C"/>
    <w:rsid w:val="00855624"/>
    <w:rsid w:val="00855E12"/>
    <w:rsid w:val="00856568"/>
    <w:rsid w:val="00856C80"/>
    <w:rsid w:val="008576CB"/>
    <w:rsid w:val="008578C5"/>
    <w:rsid w:val="008603DE"/>
    <w:rsid w:val="008603F8"/>
    <w:rsid w:val="00860983"/>
    <w:rsid w:val="0086108C"/>
    <w:rsid w:val="00861174"/>
    <w:rsid w:val="0086128F"/>
    <w:rsid w:val="00861C6F"/>
    <w:rsid w:val="008625EA"/>
    <w:rsid w:val="00862A03"/>
    <w:rsid w:val="00863798"/>
    <w:rsid w:val="00863E48"/>
    <w:rsid w:val="00864139"/>
    <w:rsid w:val="00864791"/>
    <w:rsid w:val="0086508D"/>
    <w:rsid w:val="008650EE"/>
    <w:rsid w:val="00865203"/>
    <w:rsid w:val="008655E5"/>
    <w:rsid w:val="00865E9B"/>
    <w:rsid w:val="00866E3E"/>
    <w:rsid w:val="008673F5"/>
    <w:rsid w:val="0087006C"/>
    <w:rsid w:val="00870354"/>
    <w:rsid w:val="0087069F"/>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734"/>
    <w:rsid w:val="00876C36"/>
    <w:rsid w:val="00877289"/>
    <w:rsid w:val="008776FD"/>
    <w:rsid w:val="008801D2"/>
    <w:rsid w:val="0088024F"/>
    <w:rsid w:val="00880AC6"/>
    <w:rsid w:val="00880E2E"/>
    <w:rsid w:val="008811EC"/>
    <w:rsid w:val="008814D1"/>
    <w:rsid w:val="00881606"/>
    <w:rsid w:val="00881A9F"/>
    <w:rsid w:val="00882953"/>
    <w:rsid w:val="00882B90"/>
    <w:rsid w:val="00882CBF"/>
    <w:rsid w:val="00883336"/>
    <w:rsid w:val="00883352"/>
    <w:rsid w:val="0088353C"/>
    <w:rsid w:val="0088427E"/>
    <w:rsid w:val="00884317"/>
    <w:rsid w:val="00884A8A"/>
    <w:rsid w:val="00884B19"/>
    <w:rsid w:val="008851F6"/>
    <w:rsid w:val="0088541B"/>
    <w:rsid w:val="0088542E"/>
    <w:rsid w:val="008855B5"/>
    <w:rsid w:val="00885950"/>
    <w:rsid w:val="00885B03"/>
    <w:rsid w:val="00886691"/>
    <w:rsid w:val="008866A4"/>
    <w:rsid w:val="00886E63"/>
    <w:rsid w:val="0088706F"/>
    <w:rsid w:val="00887E4E"/>
    <w:rsid w:val="00890B6C"/>
    <w:rsid w:val="00890BF2"/>
    <w:rsid w:val="008919F1"/>
    <w:rsid w:val="00891E29"/>
    <w:rsid w:val="00891EA0"/>
    <w:rsid w:val="008937FF"/>
    <w:rsid w:val="00893B2F"/>
    <w:rsid w:val="00893B79"/>
    <w:rsid w:val="00893F0B"/>
    <w:rsid w:val="008944D9"/>
    <w:rsid w:val="00894B91"/>
    <w:rsid w:val="00894F86"/>
    <w:rsid w:val="00894FC2"/>
    <w:rsid w:val="00895539"/>
    <w:rsid w:val="00895CDF"/>
    <w:rsid w:val="00895E69"/>
    <w:rsid w:val="00896229"/>
    <w:rsid w:val="0089639C"/>
    <w:rsid w:val="00896900"/>
    <w:rsid w:val="00897083"/>
    <w:rsid w:val="00897313"/>
    <w:rsid w:val="0089758E"/>
    <w:rsid w:val="00897836"/>
    <w:rsid w:val="008979ED"/>
    <w:rsid w:val="008A0200"/>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E81"/>
    <w:rsid w:val="008A6FD2"/>
    <w:rsid w:val="008B00F0"/>
    <w:rsid w:val="008B0C48"/>
    <w:rsid w:val="008B1D2C"/>
    <w:rsid w:val="008B1D37"/>
    <w:rsid w:val="008B1FFE"/>
    <w:rsid w:val="008B33A0"/>
    <w:rsid w:val="008B48CE"/>
    <w:rsid w:val="008B55A9"/>
    <w:rsid w:val="008B66C9"/>
    <w:rsid w:val="008B6853"/>
    <w:rsid w:val="008B6920"/>
    <w:rsid w:val="008B6B8F"/>
    <w:rsid w:val="008B6F47"/>
    <w:rsid w:val="008B7847"/>
    <w:rsid w:val="008B7C4B"/>
    <w:rsid w:val="008C0926"/>
    <w:rsid w:val="008C1DFA"/>
    <w:rsid w:val="008C1E36"/>
    <w:rsid w:val="008C1FB7"/>
    <w:rsid w:val="008C1FE1"/>
    <w:rsid w:val="008C2A41"/>
    <w:rsid w:val="008C2E26"/>
    <w:rsid w:val="008C2ED7"/>
    <w:rsid w:val="008C3030"/>
    <w:rsid w:val="008C3538"/>
    <w:rsid w:val="008C420B"/>
    <w:rsid w:val="008C42F3"/>
    <w:rsid w:val="008C4A9F"/>
    <w:rsid w:val="008C4F9A"/>
    <w:rsid w:val="008C520C"/>
    <w:rsid w:val="008C63F1"/>
    <w:rsid w:val="008C6C33"/>
    <w:rsid w:val="008C6D71"/>
    <w:rsid w:val="008C73D5"/>
    <w:rsid w:val="008C7729"/>
    <w:rsid w:val="008D0081"/>
    <w:rsid w:val="008D02D1"/>
    <w:rsid w:val="008D060F"/>
    <w:rsid w:val="008D09F5"/>
    <w:rsid w:val="008D0AFA"/>
    <w:rsid w:val="008D140A"/>
    <w:rsid w:val="008D1579"/>
    <w:rsid w:val="008D1BAD"/>
    <w:rsid w:val="008D1F7F"/>
    <w:rsid w:val="008D338F"/>
    <w:rsid w:val="008D37BB"/>
    <w:rsid w:val="008D37DF"/>
    <w:rsid w:val="008D387B"/>
    <w:rsid w:val="008D3B04"/>
    <w:rsid w:val="008D410F"/>
    <w:rsid w:val="008D442F"/>
    <w:rsid w:val="008D49B2"/>
    <w:rsid w:val="008D4C10"/>
    <w:rsid w:val="008D67AC"/>
    <w:rsid w:val="008D6BC9"/>
    <w:rsid w:val="008D7414"/>
    <w:rsid w:val="008D7974"/>
    <w:rsid w:val="008D7FE8"/>
    <w:rsid w:val="008D7FF2"/>
    <w:rsid w:val="008E0054"/>
    <w:rsid w:val="008E043D"/>
    <w:rsid w:val="008E0474"/>
    <w:rsid w:val="008E1BD0"/>
    <w:rsid w:val="008E2378"/>
    <w:rsid w:val="008E2B4C"/>
    <w:rsid w:val="008E30D3"/>
    <w:rsid w:val="008E37FF"/>
    <w:rsid w:val="008E469C"/>
    <w:rsid w:val="008E509B"/>
    <w:rsid w:val="008E546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774"/>
    <w:rsid w:val="008F6913"/>
    <w:rsid w:val="008F7048"/>
    <w:rsid w:val="008F70D0"/>
    <w:rsid w:val="008F7173"/>
    <w:rsid w:val="0090002C"/>
    <w:rsid w:val="00900188"/>
    <w:rsid w:val="00900CB7"/>
    <w:rsid w:val="00901285"/>
    <w:rsid w:val="00901B5B"/>
    <w:rsid w:val="00901B6C"/>
    <w:rsid w:val="00901F34"/>
    <w:rsid w:val="0090214D"/>
    <w:rsid w:val="00902515"/>
    <w:rsid w:val="00902C6A"/>
    <w:rsid w:val="0090306E"/>
    <w:rsid w:val="009034F4"/>
    <w:rsid w:val="009035D2"/>
    <w:rsid w:val="00903634"/>
    <w:rsid w:val="009038C6"/>
    <w:rsid w:val="00903CB3"/>
    <w:rsid w:val="00904271"/>
    <w:rsid w:val="00904284"/>
    <w:rsid w:val="009049AA"/>
    <w:rsid w:val="00904CA5"/>
    <w:rsid w:val="00905EA5"/>
    <w:rsid w:val="009063F5"/>
    <w:rsid w:val="00906423"/>
    <w:rsid w:val="00906475"/>
    <w:rsid w:val="0090703C"/>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143E"/>
    <w:rsid w:val="009228E7"/>
    <w:rsid w:val="00922D18"/>
    <w:rsid w:val="00922E1F"/>
    <w:rsid w:val="009230C2"/>
    <w:rsid w:val="00923729"/>
    <w:rsid w:val="009239DA"/>
    <w:rsid w:val="00923A9F"/>
    <w:rsid w:val="00923C00"/>
    <w:rsid w:val="00924C70"/>
    <w:rsid w:val="00924F4B"/>
    <w:rsid w:val="009254E3"/>
    <w:rsid w:val="0092664E"/>
    <w:rsid w:val="00926C04"/>
    <w:rsid w:val="00926CA8"/>
    <w:rsid w:val="00926DA0"/>
    <w:rsid w:val="00927841"/>
    <w:rsid w:val="00927E4D"/>
    <w:rsid w:val="009307E4"/>
    <w:rsid w:val="0093134F"/>
    <w:rsid w:val="0093147D"/>
    <w:rsid w:val="00931D09"/>
    <w:rsid w:val="00931F03"/>
    <w:rsid w:val="00932AFC"/>
    <w:rsid w:val="00932EA6"/>
    <w:rsid w:val="009330A8"/>
    <w:rsid w:val="009340DC"/>
    <w:rsid w:val="009341B6"/>
    <w:rsid w:val="009345A7"/>
    <w:rsid w:val="00934827"/>
    <w:rsid w:val="009353E3"/>
    <w:rsid w:val="009364B3"/>
    <w:rsid w:val="009377F2"/>
    <w:rsid w:val="00937882"/>
    <w:rsid w:val="0094055E"/>
    <w:rsid w:val="009406B2"/>
    <w:rsid w:val="00940E8E"/>
    <w:rsid w:val="00941AE4"/>
    <w:rsid w:val="00941B6B"/>
    <w:rsid w:val="00941B87"/>
    <w:rsid w:val="00941CD4"/>
    <w:rsid w:val="0094278D"/>
    <w:rsid w:val="00942AE8"/>
    <w:rsid w:val="00942FA1"/>
    <w:rsid w:val="009433D0"/>
    <w:rsid w:val="00943AB9"/>
    <w:rsid w:val="00943DEB"/>
    <w:rsid w:val="00943E65"/>
    <w:rsid w:val="009443E5"/>
    <w:rsid w:val="00944B17"/>
    <w:rsid w:val="0094534C"/>
    <w:rsid w:val="00946315"/>
    <w:rsid w:val="009464A2"/>
    <w:rsid w:val="00946ED1"/>
    <w:rsid w:val="00947750"/>
    <w:rsid w:val="009479B6"/>
    <w:rsid w:val="00947DAF"/>
    <w:rsid w:val="00950106"/>
    <w:rsid w:val="00950293"/>
    <w:rsid w:val="009503B7"/>
    <w:rsid w:val="009513DC"/>
    <w:rsid w:val="00951D2E"/>
    <w:rsid w:val="0095223C"/>
    <w:rsid w:val="00952944"/>
    <w:rsid w:val="00952A54"/>
    <w:rsid w:val="00952D05"/>
    <w:rsid w:val="00952E2E"/>
    <w:rsid w:val="00953E39"/>
    <w:rsid w:val="009545E2"/>
    <w:rsid w:val="00954749"/>
    <w:rsid w:val="00954CB0"/>
    <w:rsid w:val="00955BD9"/>
    <w:rsid w:val="0095644A"/>
    <w:rsid w:val="00956579"/>
    <w:rsid w:val="00956892"/>
    <w:rsid w:val="00957421"/>
    <w:rsid w:val="009605C7"/>
    <w:rsid w:val="009608FC"/>
    <w:rsid w:val="00960AE8"/>
    <w:rsid w:val="0096130E"/>
    <w:rsid w:val="00961EAA"/>
    <w:rsid w:val="00961FD3"/>
    <w:rsid w:val="009627C2"/>
    <w:rsid w:val="00962F0D"/>
    <w:rsid w:val="0096309D"/>
    <w:rsid w:val="009630B8"/>
    <w:rsid w:val="0096361B"/>
    <w:rsid w:val="00963725"/>
    <w:rsid w:val="0096374B"/>
    <w:rsid w:val="009637FC"/>
    <w:rsid w:val="00963BE1"/>
    <w:rsid w:val="00963EE2"/>
    <w:rsid w:val="00964283"/>
    <w:rsid w:val="00964823"/>
    <w:rsid w:val="0096543A"/>
    <w:rsid w:val="00965501"/>
    <w:rsid w:val="00967047"/>
    <w:rsid w:val="009670FF"/>
    <w:rsid w:val="00967738"/>
    <w:rsid w:val="009679B8"/>
    <w:rsid w:val="0097036C"/>
    <w:rsid w:val="00970833"/>
    <w:rsid w:val="00970948"/>
    <w:rsid w:val="0097165B"/>
    <w:rsid w:val="00971A0C"/>
    <w:rsid w:val="00971FC8"/>
    <w:rsid w:val="00972E95"/>
    <w:rsid w:val="0097386B"/>
    <w:rsid w:val="00973F73"/>
    <w:rsid w:val="0097465A"/>
    <w:rsid w:val="00975586"/>
    <w:rsid w:val="0097565F"/>
    <w:rsid w:val="00975D9E"/>
    <w:rsid w:val="0097625A"/>
    <w:rsid w:val="00977153"/>
    <w:rsid w:val="0097743E"/>
    <w:rsid w:val="00977D41"/>
    <w:rsid w:val="00980350"/>
    <w:rsid w:val="009807AD"/>
    <w:rsid w:val="0098097B"/>
    <w:rsid w:val="0098166C"/>
    <w:rsid w:val="00981AC5"/>
    <w:rsid w:val="0098313B"/>
    <w:rsid w:val="0098388B"/>
    <w:rsid w:val="009845C3"/>
    <w:rsid w:val="00984E54"/>
    <w:rsid w:val="00985243"/>
    <w:rsid w:val="009853AB"/>
    <w:rsid w:val="00985609"/>
    <w:rsid w:val="00985702"/>
    <w:rsid w:val="00985D92"/>
    <w:rsid w:val="00985EDF"/>
    <w:rsid w:val="009860AA"/>
    <w:rsid w:val="00986D43"/>
    <w:rsid w:val="009901EE"/>
    <w:rsid w:val="00990292"/>
    <w:rsid w:val="00990541"/>
    <w:rsid w:val="00990802"/>
    <w:rsid w:val="00990804"/>
    <w:rsid w:val="00992021"/>
    <w:rsid w:val="00992251"/>
    <w:rsid w:val="0099247D"/>
    <w:rsid w:val="009926A4"/>
    <w:rsid w:val="0099272D"/>
    <w:rsid w:val="00992E64"/>
    <w:rsid w:val="00992F24"/>
    <w:rsid w:val="00992FA3"/>
    <w:rsid w:val="00993E0C"/>
    <w:rsid w:val="0099424A"/>
    <w:rsid w:val="0099479C"/>
    <w:rsid w:val="00994B70"/>
    <w:rsid w:val="0099597E"/>
    <w:rsid w:val="009961B8"/>
    <w:rsid w:val="0099685F"/>
    <w:rsid w:val="00996CC3"/>
    <w:rsid w:val="0099760D"/>
    <w:rsid w:val="00997A97"/>
    <w:rsid w:val="00997BB1"/>
    <w:rsid w:val="009A14D6"/>
    <w:rsid w:val="009A1580"/>
    <w:rsid w:val="009A1BBE"/>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A7D88"/>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69D6"/>
    <w:rsid w:val="009B75C0"/>
    <w:rsid w:val="009B7641"/>
    <w:rsid w:val="009B79AE"/>
    <w:rsid w:val="009C0075"/>
    <w:rsid w:val="009C11F1"/>
    <w:rsid w:val="009C19B4"/>
    <w:rsid w:val="009C1B06"/>
    <w:rsid w:val="009C2298"/>
    <w:rsid w:val="009C22C1"/>
    <w:rsid w:val="009C27F3"/>
    <w:rsid w:val="009C2975"/>
    <w:rsid w:val="009C2AA4"/>
    <w:rsid w:val="009C2ADD"/>
    <w:rsid w:val="009C31E2"/>
    <w:rsid w:val="009C43E7"/>
    <w:rsid w:val="009C4776"/>
    <w:rsid w:val="009C4CBA"/>
    <w:rsid w:val="009C4DCD"/>
    <w:rsid w:val="009C4DF4"/>
    <w:rsid w:val="009C620A"/>
    <w:rsid w:val="009C654D"/>
    <w:rsid w:val="009C6A40"/>
    <w:rsid w:val="009C6B7E"/>
    <w:rsid w:val="009C6C27"/>
    <w:rsid w:val="009C6F40"/>
    <w:rsid w:val="009C6FDA"/>
    <w:rsid w:val="009C7307"/>
    <w:rsid w:val="009C73AC"/>
    <w:rsid w:val="009C7528"/>
    <w:rsid w:val="009C7F7A"/>
    <w:rsid w:val="009D01E1"/>
    <w:rsid w:val="009D127D"/>
    <w:rsid w:val="009D13B0"/>
    <w:rsid w:val="009D1A03"/>
    <w:rsid w:val="009D1A69"/>
    <w:rsid w:val="009D2062"/>
    <w:rsid w:val="009D20B0"/>
    <w:rsid w:val="009D231F"/>
    <w:rsid w:val="009D2D5A"/>
    <w:rsid w:val="009D335E"/>
    <w:rsid w:val="009D38B3"/>
    <w:rsid w:val="009D4AE0"/>
    <w:rsid w:val="009D56CD"/>
    <w:rsid w:val="009D5A79"/>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DC9"/>
    <w:rsid w:val="009E3E2D"/>
    <w:rsid w:val="009E474A"/>
    <w:rsid w:val="009E47C1"/>
    <w:rsid w:val="009E48BB"/>
    <w:rsid w:val="009E4A5F"/>
    <w:rsid w:val="009E4BA2"/>
    <w:rsid w:val="009E5CA0"/>
    <w:rsid w:val="009E5FA3"/>
    <w:rsid w:val="009E6A86"/>
    <w:rsid w:val="009E7212"/>
    <w:rsid w:val="009E73DD"/>
    <w:rsid w:val="009E7E56"/>
    <w:rsid w:val="009F0ABF"/>
    <w:rsid w:val="009F10A9"/>
    <w:rsid w:val="009F1535"/>
    <w:rsid w:val="009F180C"/>
    <w:rsid w:val="009F1BE4"/>
    <w:rsid w:val="009F1FFF"/>
    <w:rsid w:val="009F2AF5"/>
    <w:rsid w:val="009F2D1E"/>
    <w:rsid w:val="009F3C8B"/>
    <w:rsid w:val="009F407E"/>
    <w:rsid w:val="009F450D"/>
    <w:rsid w:val="009F492C"/>
    <w:rsid w:val="009F4D4D"/>
    <w:rsid w:val="009F4D8D"/>
    <w:rsid w:val="009F5132"/>
    <w:rsid w:val="009F5BE7"/>
    <w:rsid w:val="009F65C3"/>
    <w:rsid w:val="009F722D"/>
    <w:rsid w:val="009F745D"/>
    <w:rsid w:val="009F7882"/>
    <w:rsid w:val="009F7B8C"/>
    <w:rsid w:val="009F7EE7"/>
    <w:rsid w:val="00A005AF"/>
    <w:rsid w:val="00A0073B"/>
    <w:rsid w:val="00A00AEA"/>
    <w:rsid w:val="00A00D5E"/>
    <w:rsid w:val="00A023D9"/>
    <w:rsid w:val="00A02C05"/>
    <w:rsid w:val="00A02EEB"/>
    <w:rsid w:val="00A0319E"/>
    <w:rsid w:val="00A0460E"/>
    <w:rsid w:val="00A046C7"/>
    <w:rsid w:val="00A04A40"/>
    <w:rsid w:val="00A04CC7"/>
    <w:rsid w:val="00A0579F"/>
    <w:rsid w:val="00A05965"/>
    <w:rsid w:val="00A05A6F"/>
    <w:rsid w:val="00A064F4"/>
    <w:rsid w:val="00A0673F"/>
    <w:rsid w:val="00A06BCB"/>
    <w:rsid w:val="00A074C4"/>
    <w:rsid w:val="00A078F9"/>
    <w:rsid w:val="00A07A23"/>
    <w:rsid w:val="00A07D65"/>
    <w:rsid w:val="00A10131"/>
    <w:rsid w:val="00A10836"/>
    <w:rsid w:val="00A10DAA"/>
    <w:rsid w:val="00A110E1"/>
    <w:rsid w:val="00A112EC"/>
    <w:rsid w:val="00A11961"/>
    <w:rsid w:val="00A11EF8"/>
    <w:rsid w:val="00A11FC6"/>
    <w:rsid w:val="00A128A2"/>
    <w:rsid w:val="00A12949"/>
    <w:rsid w:val="00A12A67"/>
    <w:rsid w:val="00A12FF9"/>
    <w:rsid w:val="00A134DB"/>
    <w:rsid w:val="00A1412B"/>
    <w:rsid w:val="00A1498F"/>
    <w:rsid w:val="00A14CEC"/>
    <w:rsid w:val="00A14E10"/>
    <w:rsid w:val="00A1562B"/>
    <w:rsid w:val="00A156DD"/>
    <w:rsid w:val="00A15878"/>
    <w:rsid w:val="00A1642A"/>
    <w:rsid w:val="00A1642C"/>
    <w:rsid w:val="00A17EE6"/>
    <w:rsid w:val="00A204EF"/>
    <w:rsid w:val="00A208D7"/>
    <w:rsid w:val="00A2151F"/>
    <w:rsid w:val="00A2227A"/>
    <w:rsid w:val="00A224F9"/>
    <w:rsid w:val="00A2380D"/>
    <w:rsid w:val="00A23C35"/>
    <w:rsid w:val="00A241CB"/>
    <w:rsid w:val="00A241D1"/>
    <w:rsid w:val="00A24214"/>
    <w:rsid w:val="00A25096"/>
    <w:rsid w:val="00A25732"/>
    <w:rsid w:val="00A26201"/>
    <w:rsid w:val="00A26BF9"/>
    <w:rsid w:val="00A2709E"/>
    <w:rsid w:val="00A27994"/>
    <w:rsid w:val="00A279B4"/>
    <w:rsid w:val="00A27DA2"/>
    <w:rsid w:val="00A30362"/>
    <w:rsid w:val="00A304EB"/>
    <w:rsid w:val="00A30A80"/>
    <w:rsid w:val="00A30FAB"/>
    <w:rsid w:val="00A3147E"/>
    <w:rsid w:val="00A316BE"/>
    <w:rsid w:val="00A31856"/>
    <w:rsid w:val="00A31E30"/>
    <w:rsid w:val="00A323B2"/>
    <w:rsid w:val="00A32A45"/>
    <w:rsid w:val="00A32FFE"/>
    <w:rsid w:val="00A334F8"/>
    <w:rsid w:val="00A3360F"/>
    <w:rsid w:val="00A33BE8"/>
    <w:rsid w:val="00A3539E"/>
    <w:rsid w:val="00A358E5"/>
    <w:rsid w:val="00A35EBC"/>
    <w:rsid w:val="00A35FE4"/>
    <w:rsid w:val="00A361E1"/>
    <w:rsid w:val="00A362E0"/>
    <w:rsid w:val="00A364E9"/>
    <w:rsid w:val="00A3657F"/>
    <w:rsid w:val="00A36888"/>
    <w:rsid w:val="00A37352"/>
    <w:rsid w:val="00A37B33"/>
    <w:rsid w:val="00A37FA4"/>
    <w:rsid w:val="00A4067E"/>
    <w:rsid w:val="00A40963"/>
    <w:rsid w:val="00A40CB6"/>
    <w:rsid w:val="00A4132C"/>
    <w:rsid w:val="00A414E5"/>
    <w:rsid w:val="00A41EA2"/>
    <w:rsid w:val="00A4204B"/>
    <w:rsid w:val="00A420B2"/>
    <w:rsid w:val="00A42742"/>
    <w:rsid w:val="00A430C7"/>
    <w:rsid w:val="00A438A6"/>
    <w:rsid w:val="00A43DF6"/>
    <w:rsid w:val="00A440A2"/>
    <w:rsid w:val="00A447A6"/>
    <w:rsid w:val="00A44813"/>
    <w:rsid w:val="00A44A57"/>
    <w:rsid w:val="00A45BE6"/>
    <w:rsid w:val="00A4672B"/>
    <w:rsid w:val="00A4686F"/>
    <w:rsid w:val="00A46CAE"/>
    <w:rsid w:val="00A46EEB"/>
    <w:rsid w:val="00A47880"/>
    <w:rsid w:val="00A47BE6"/>
    <w:rsid w:val="00A50211"/>
    <w:rsid w:val="00A50D52"/>
    <w:rsid w:val="00A510F5"/>
    <w:rsid w:val="00A51205"/>
    <w:rsid w:val="00A5127E"/>
    <w:rsid w:val="00A516BD"/>
    <w:rsid w:val="00A51BF7"/>
    <w:rsid w:val="00A52490"/>
    <w:rsid w:val="00A53064"/>
    <w:rsid w:val="00A536FB"/>
    <w:rsid w:val="00A5374D"/>
    <w:rsid w:val="00A53B40"/>
    <w:rsid w:val="00A53F2D"/>
    <w:rsid w:val="00A54518"/>
    <w:rsid w:val="00A54FE4"/>
    <w:rsid w:val="00A550C9"/>
    <w:rsid w:val="00A55767"/>
    <w:rsid w:val="00A55840"/>
    <w:rsid w:val="00A55C9E"/>
    <w:rsid w:val="00A56895"/>
    <w:rsid w:val="00A56B35"/>
    <w:rsid w:val="00A56FD0"/>
    <w:rsid w:val="00A57692"/>
    <w:rsid w:val="00A57E7E"/>
    <w:rsid w:val="00A606DA"/>
    <w:rsid w:val="00A61415"/>
    <w:rsid w:val="00A61BDE"/>
    <w:rsid w:val="00A6209F"/>
    <w:rsid w:val="00A622F3"/>
    <w:rsid w:val="00A62488"/>
    <w:rsid w:val="00A62A2F"/>
    <w:rsid w:val="00A62D7B"/>
    <w:rsid w:val="00A62F0A"/>
    <w:rsid w:val="00A63206"/>
    <w:rsid w:val="00A63A34"/>
    <w:rsid w:val="00A63ACD"/>
    <w:rsid w:val="00A63EF6"/>
    <w:rsid w:val="00A64BF8"/>
    <w:rsid w:val="00A64FD3"/>
    <w:rsid w:val="00A653A5"/>
    <w:rsid w:val="00A6596D"/>
    <w:rsid w:val="00A65979"/>
    <w:rsid w:val="00A65C3B"/>
    <w:rsid w:val="00A664D1"/>
    <w:rsid w:val="00A66C02"/>
    <w:rsid w:val="00A66EF6"/>
    <w:rsid w:val="00A67130"/>
    <w:rsid w:val="00A676CB"/>
    <w:rsid w:val="00A67818"/>
    <w:rsid w:val="00A67EB5"/>
    <w:rsid w:val="00A700A5"/>
    <w:rsid w:val="00A7010B"/>
    <w:rsid w:val="00A7081F"/>
    <w:rsid w:val="00A70A12"/>
    <w:rsid w:val="00A711DC"/>
    <w:rsid w:val="00A718CA"/>
    <w:rsid w:val="00A7192D"/>
    <w:rsid w:val="00A71A40"/>
    <w:rsid w:val="00A72234"/>
    <w:rsid w:val="00A72A36"/>
    <w:rsid w:val="00A72BD5"/>
    <w:rsid w:val="00A737BE"/>
    <w:rsid w:val="00A73BF4"/>
    <w:rsid w:val="00A73D40"/>
    <w:rsid w:val="00A74137"/>
    <w:rsid w:val="00A7440E"/>
    <w:rsid w:val="00A7467C"/>
    <w:rsid w:val="00A74DC4"/>
    <w:rsid w:val="00A74EE4"/>
    <w:rsid w:val="00A74EE5"/>
    <w:rsid w:val="00A750CF"/>
    <w:rsid w:val="00A7520B"/>
    <w:rsid w:val="00A769AD"/>
    <w:rsid w:val="00A773BD"/>
    <w:rsid w:val="00A77B0F"/>
    <w:rsid w:val="00A77E1A"/>
    <w:rsid w:val="00A80126"/>
    <w:rsid w:val="00A80E15"/>
    <w:rsid w:val="00A81453"/>
    <w:rsid w:val="00A81D28"/>
    <w:rsid w:val="00A81E0A"/>
    <w:rsid w:val="00A829A7"/>
    <w:rsid w:val="00A83166"/>
    <w:rsid w:val="00A832F7"/>
    <w:rsid w:val="00A833BB"/>
    <w:rsid w:val="00A833C9"/>
    <w:rsid w:val="00A8365D"/>
    <w:rsid w:val="00A83793"/>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35"/>
    <w:rsid w:val="00A92C76"/>
    <w:rsid w:val="00A93F3B"/>
    <w:rsid w:val="00A94087"/>
    <w:rsid w:val="00A9495C"/>
    <w:rsid w:val="00A94CA2"/>
    <w:rsid w:val="00A9556F"/>
    <w:rsid w:val="00A96A81"/>
    <w:rsid w:val="00A96BC3"/>
    <w:rsid w:val="00A974B8"/>
    <w:rsid w:val="00A975C8"/>
    <w:rsid w:val="00A97B1A"/>
    <w:rsid w:val="00A97CD2"/>
    <w:rsid w:val="00AA012F"/>
    <w:rsid w:val="00AA01CA"/>
    <w:rsid w:val="00AA052A"/>
    <w:rsid w:val="00AA1426"/>
    <w:rsid w:val="00AA1770"/>
    <w:rsid w:val="00AA2C02"/>
    <w:rsid w:val="00AA30E2"/>
    <w:rsid w:val="00AA3397"/>
    <w:rsid w:val="00AA3886"/>
    <w:rsid w:val="00AA3A37"/>
    <w:rsid w:val="00AA3C72"/>
    <w:rsid w:val="00AA3C8E"/>
    <w:rsid w:val="00AA4A66"/>
    <w:rsid w:val="00AA6A37"/>
    <w:rsid w:val="00AA7E09"/>
    <w:rsid w:val="00AB0024"/>
    <w:rsid w:val="00AB0B07"/>
    <w:rsid w:val="00AB0C7C"/>
    <w:rsid w:val="00AB0CD9"/>
    <w:rsid w:val="00AB131F"/>
    <w:rsid w:val="00AB1B7F"/>
    <w:rsid w:val="00AB1CC4"/>
    <w:rsid w:val="00AB2692"/>
    <w:rsid w:val="00AB29BD"/>
    <w:rsid w:val="00AB343D"/>
    <w:rsid w:val="00AB35CD"/>
    <w:rsid w:val="00AB3AA2"/>
    <w:rsid w:val="00AB3AEB"/>
    <w:rsid w:val="00AB4788"/>
    <w:rsid w:val="00AB4F87"/>
    <w:rsid w:val="00AB69E2"/>
    <w:rsid w:val="00AB6D6A"/>
    <w:rsid w:val="00AB6F01"/>
    <w:rsid w:val="00AB7777"/>
    <w:rsid w:val="00AB7B19"/>
    <w:rsid w:val="00AC0099"/>
    <w:rsid w:val="00AC0131"/>
    <w:rsid w:val="00AC0F7C"/>
    <w:rsid w:val="00AC1529"/>
    <w:rsid w:val="00AC168F"/>
    <w:rsid w:val="00AC16E2"/>
    <w:rsid w:val="00AC191D"/>
    <w:rsid w:val="00AC2F88"/>
    <w:rsid w:val="00AC36A9"/>
    <w:rsid w:val="00AC3D5B"/>
    <w:rsid w:val="00AC4055"/>
    <w:rsid w:val="00AC4442"/>
    <w:rsid w:val="00AC4D13"/>
    <w:rsid w:val="00AC6027"/>
    <w:rsid w:val="00AC7A3F"/>
    <w:rsid w:val="00AC7BE7"/>
    <w:rsid w:val="00AC7DED"/>
    <w:rsid w:val="00AD0041"/>
    <w:rsid w:val="00AD02E6"/>
    <w:rsid w:val="00AD076D"/>
    <w:rsid w:val="00AD1292"/>
    <w:rsid w:val="00AD14C7"/>
    <w:rsid w:val="00AD163F"/>
    <w:rsid w:val="00AD25D2"/>
    <w:rsid w:val="00AD2ABF"/>
    <w:rsid w:val="00AD3796"/>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6C2C"/>
    <w:rsid w:val="00AF749B"/>
    <w:rsid w:val="00AF79FC"/>
    <w:rsid w:val="00B00AB3"/>
    <w:rsid w:val="00B00C59"/>
    <w:rsid w:val="00B0130C"/>
    <w:rsid w:val="00B01EFF"/>
    <w:rsid w:val="00B02280"/>
    <w:rsid w:val="00B02441"/>
    <w:rsid w:val="00B026EB"/>
    <w:rsid w:val="00B02825"/>
    <w:rsid w:val="00B02E1B"/>
    <w:rsid w:val="00B0425A"/>
    <w:rsid w:val="00B0426F"/>
    <w:rsid w:val="00B046CA"/>
    <w:rsid w:val="00B0498C"/>
    <w:rsid w:val="00B04A19"/>
    <w:rsid w:val="00B050A8"/>
    <w:rsid w:val="00B05BFF"/>
    <w:rsid w:val="00B05C58"/>
    <w:rsid w:val="00B05FC6"/>
    <w:rsid w:val="00B066D8"/>
    <w:rsid w:val="00B0735B"/>
    <w:rsid w:val="00B07362"/>
    <w:rsid w:val="00B07C59"/>
    <w:rsid w:val="00B07D97"/>
    <w:rsid w:val="00B11815"/>
    <w:rsid w:val="00B121B8"/>
    <w:rsid w:val="00B12AFD"/>
    <w:rsid w:val="00B12D39"/>
    <w:rsid w:val="00B131F6"/>
    <w:rsid w:val="00B140D1"/>
    <w:rsid w:val="00B146AA"/>
    <w:rsid w:val="00B14A04"/>
    <w:rsid w:val="00B15021"/>
    <w:rsid w:val="00B15660"/>
    <w:rsid w:val="00B156A2"/>
    <w:rsid w:val="00B15A06"/>
    <w:rsid w:val="00B15C0F"/>
    <w:rsid w:val="00B160F1"/>
    <w:rsid w:val="00B163D8"/>
    <w:rsid w:val="00B1641A"/>
    <w:rsid w:val="00B16590"/>
    <w:rsid w:val="00B1684E"/>
    <w:rsid w:val="00B16D87"/>
    <w:rsid w:val="00B16EBF"/>
    <w:rsid w:val="00B20ADC"/>
    <w:rsid w:val="00B20DCF"/>
    <w:rsid w:val="00B211A8"/>
    <w:rsid w:val="00B21560"/>
    <w:rsid w:val="00B21615"/>
    <w:rsid w:val="00B218F8"/>
    <w:rsid w:val="00B21A00"/>
    <w:rsid w:val="00B21CF9"/>
    <w:rsid w:val="00B22041"/>
    <w:rsid w:val="00B22468"/>
    <w:rsid w:val="00B224CE"/>
    <w:rsid w:val="00B2261E"/>
    <w:rsid w:val="00B2263E"/>
    <w:rsid w:val="00B239AC"/>
    <w:rsid w:val="00B23CC8"/>
    <w:rsid w:val="00B23D37"/>
    <w:rsid w:val="00B241D6"/>
    <w:rsid w:val="00B242C1"/>
    <w:rsid w:val="00B24875"/>
    <w:rsid w:val="00B24B54"/>
    <w:rsid w:val="00B25A2A"/>
    <w:rsid w:val="00B25F11"/>
    <w:rsid w:val="00B25FE4"/>
    <w:rsid w:val="00B265EA"/>
    <w:rsid w:val="00B2681F"/>
    <w:rsid w:val="00B26BA8"/>
    <w:rsid w:val="00B26E46"/>
    <w:rsid w:val="00B2700D"/>
    <w:rsid w:val="00B27651"/>
    <w:rsid w:val="00B278EA"/>
    <w:rsid w:val="00B27D3B"/>
    <w:rsid w:val="00B27D45"/>
    <w:rsid w:val="00B303DD"/>
    <w:rsid w:val="00B31547"/>
    <w:rsid w:val="00B32640"/>
    <w:rsid w:val="00B3322E"/>
    <w:rsid w:val="00B33567"/>
    <w:rsid w:val="00B3385A"/>
    <w:rsid w:val="00B33C6F"/>
    <w:rsid w:val="00B34B3A"/>
    <w:rsid w:val="00B34DEA"/>
    <w:rsid w:val="00B3619E"/>
    <w:rsid w:val="00B36387"/>
    <w:rsid w:val="00B36CAF"/>
    <w:rsid w:val="00B36D3C"/>
    <w:rsid w:val="00B377BC"/>
    <w:rsid w:val="00B37ABC"/>
    <w:rsid w:val="00B408D4"/>
    <w:rsid w:val="00B40F1C"/>
    <w:rsid w:val="00B4157D"/>
    <w:rsid w:val="00B4175B"/>
    <w:rsid w:val="00B41B0E"/>
    <w:rsid w:val="00B41C7E"/>
    <w:rsid w:val="00B426D2"/>
    <w:rsid w:val="00B42B92"/>
    <w:rsid w:val="00B4307B"/>
    <w:rsid w:val="00B43127"/>
    <w:rsid w:val="00B43987"/>
    <w:rsid w:val="00B43B82"/>
    <w:rsid w:val="00B43FF9"/>
    <w:rsid w:val="00B444BC"/>
    <w:rsid w:val="00B459BE"/>
    <w:rsid w:val="00B46037"/>
    <w:rsid w:val="00B467B1"/>
    <w:rsid w:val="00B47D7B"/>
    <w:rsid w:val="00B50305"/>
    <w:rsid w:val="00B503B7"/>
    <w:rsid w:val="00B50527"/>
    <w:rsid w:val="00B50591"/>
    <w:rsid w:val="00B51279"/>
    <w:rsid w:val="00B515B9"/>
    <w:rsid w:val="00B51F25"/>
    <w:rsid w:val="00B520BF"/>
    <w:rsid w:val="00B52659"/>
    <w:rsid w:val="00B52E0A"/>
    <w:rsid w:val="00B5316D"/>
    <w:rsid w:val="00B5341D"/>
    <w:rsid w:val="00B53550"/>
    <w:rsid w:val="00B535F2"/>
    <w:rsid w:val="00B53675"/>
    <w:rsid w:val="00B53D55"/>
    <w:rsid w:val="00B53D7F"/>
    <w:rsid w:val="00B542B2"/>
    <w:rsid w:val="00B5481E"/>
    <w:rsid w:val="00B54B3E"/>
    <w:rsid w:val="00B54BD1"/>
    <w:rsid w:val="00B551D5"/>
    <w:rsid w:val="00B56DF2"/>
    <w:rsid w:val="00B574A0"/>
    <w:rsid w:val="00B57798"/>
    <w:rsid w:val="00B60A4B"/>
    <w:rsid w:val="00B60AE0"/>
    <w:rsid w:val="00B60FFB"/>
    <w:rsid w:val="00B61203"/>
    <w:rsid w:val="00B61648"/>
    <w:rsid w:val="00B626D6"/>
    <w:rsid w:val="00B62F57"/>
    <w:rsid w:val="00B648BC"/>
    <w:rsid w:val="00B64B0A"/>
    <w:rsid w:val="00B65455"/>
    <w:rsid w:val="00B65588"/>
    <w:rsid w:val="00B657B8"/>
    <w:rsid w:val="00B65BCE"/>
    <w:rsid w:val="00B662BC"/>
    <w:rsid w:val="00B6672E"/>
    <w:rsid w:val="00B66AC0"/>
    <w:rsid w:val="00B66C96"/>
    <w:rsid w:val="00B679C1"/>
    <w:rsid w:val="00B67A33"/>
    <w:rsid w:val="00B704C9"/>
    <w:rsid w:val="00B71228"/>
    <w:rsid w:val="00B71512"/>
    <w:rsid w:val="00B7167D"/>
    <w:rsid w:val="00B71F43"/>
    <w:rsid w:val="00B72688"/>
    <w:rsid w:val="00B728B1"/>
    <w:rsid w:val="00B73070"/>
    <w:rsid w:val="00B73073"/>
    <w:rsid w:val="00B74812"/>
    <w:rsid w:val="00B74EAE"/>
    <w:rsid w:val="00B75A87"/>
    <w:rsid w:val="00B76182"/>
    <w:rsid w:val="00B763DC"/>
    <w:rsid w:val="00B76837"/>
    <w:rsid w:val="00B7695D"/>
    <w:rsid w:val="00B76C29"/>
    <w:rsid w:val="00B76C3F"/>
    <w:rsid w:val="00B7728E"/>
    <w:rsid w:val="00B776D3"/>
    <w:rsid w:val="00B77FC0"/>
    <w:rsid w:val="00B80417"/>
    <w:rsid w:val="00B81290"/>
    <w:rsid w:val="00B815AF"/>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15EF"/>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9665B"/>
    <w:rsid w:val="00B97DAC"/>
    <w:rsid w:val="00BA04D1"/>
    <w:rsid w:val="00BA0DD6"/>
    <w:rsid w:val="00BA105B"/>
    <w:rsid w:val="00BA2235"/>
    <w:rsid w:val="00BA2857"/>
    <w:rsid w:val="00BA3972"/>
    <w:rsid w:val="00BA3F6A"/>
    <w:rsid w:val="00BA4079"/>
    <w:rsid w:val="00BA429C"/>
    <w:rsid w:val="00BA47C6"/>
    <w:rsid w:val="00BA48D8"/>
    <w:rsid w:val="00BA5121"/>
    <w:rsid w:val="00BA66DC"/>
    <w:rsid w:val="00BA68DE"/>
    <w:rsid w:val="00BA6B67"/>
    <w:rsid w:val="00BA73F1"/>
    <w:rsid w:val="00BA7D04"/>
    <w:rsid w:val="00BB131A"/>
    <w:rsid w:val="00BB176F"/>
    <w:rsid w:val="00BB18BE"/>
    <w:rsid w:val="00BB1B5E"/>
    <w:rsid w:val="00BB245B"/>
    <w:rsid w:val="00BB246F"/>
    <w:rsid w:val="00BB250E"/>
    <w:rsid w:val="00BB2537"/>
    <w:rsid w:val="00BB26E8"/>
    <w:rsid w:val="00BB2887"/>
    <w:rsid w:val="00BB2C8B"/>
    <w:rsid w:val="00BB2DAC"/>
    <w:rsid w:val="00BB3055"/>
    <w:rsid w:val="00BB31FA"/>
    <w:rsid w:val="00BB348E"/>
    <w:rsid w:val="00BB3832"/>
    <w:rsid w:val="00BB3BD4"/>
    <w:rsid w:val="00BB3ECF"/>
    <w:rsid w:val="00BB46BB"/>
    <w:rsid w:val="00BB49E5"/>
    <w:rsid w:val="00BB5824"/>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36D"/>
    <w:rsid w:val="00BD0BA5"/>
    <w:rsid w:val="00BD0E33"/>
    <w:rsid w:val="00BD111E"/>
    <w:rsid w:val="00BD1444"/>
    <w:rsid w:val="00BD1D84"/>
    <w:rsid w:val="00BD219B"/>
    <w:rsid w:val="00BD22DE"/>
    <w:rsid w:val="00BD2D57"/>
    <w:rsid w:val="00BD2E60"/>
    <w:rsid w:val="00BD345D"/>
    <w:rsid w:val="00BD36AD"/>
    <w:rsid w:val="00BD36C7"/>
    <w:rsid w:val="00BD3F99"/>
    <w:rsid w:val="00BD491B"/>
    <w:rsid w:val="00BD4DE9"/>
    <w:rsid w:val="00BD50AA"/>
    <w:rsid w:val="00BD5516"/>
    <w:rsid w:val="00BD5A40"/>
    <w:rsid w:val="00BD6063"/>
    <w:rsid w:val="00BD6109"/>
    <w:rsid w:val="00BD61B7"/>
    <w:rsid w:val="00BD62D7"/>
    <w:rsid w:val="00BD6A36"/>
    <w:rsid w:val="00BD75A2"/>
    <w:rsid w:val="00BD7E57"/>
    <w:rsid w:val="00BE0EDE"/>
    <w:rsid w:val="00BE199F"/>
    <w:rsid w:val="00BE2387"/>
    <w:rsid w:val="00BE2532"/>
    <w:rsid w:val="00BE2C93"/>
    <w:rsid w:val="00BE2F04"/>
    <w:rsid w:val="00BE35B2"/>
    <w:rsid w:val="00BE3687"/>
    <w:rsid w:val="00BE3877"/>
    <w:rsid w:val="00BE3B58"/>
    <w:rsid w:val="00BE3F01"/>
    <w:rsid w:val="00BE417C"/>
    <w:rsid w:val="00BE41F2"/>
    <w:rsid w:val="00BE471B"/>
    <w:rsid w:val="00BE4E37"/>
    <w:rsid w:val="00BE5327"/>
    <w:rsid w:val="00BE5407"/>
    <w:rsid w:val="00BE554D"/>
    <w:rsid w:val="00BE55F3"/>
    <w:rsid w:val="00BE5884"/>
    <w:rsid w:val="00BE67F2"/>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3723"/>
    <w:rsid w:val="00BF462C"/>
    <w:rsid w:val="00BF490F"/>
    <w:rsid w:val="00BF4DDC"/>
    <w:rsid w:val="00BF4DFF"/>
    <w:rsid w:val="00BF4E35"/>
    <w:rsid w:val="00BF4F8E"/>
    <w:rsid w:val="00BF57C6"/>
    <w:rsid w:val="00BF5FB7"/>
    <w:rsid w:val="00BF61A4"/>
    <w:rsid w:val="00BF6277"/>
    <w:rsid w:val="00BF6F30"/>
    <w:rsid w:val="00BF6F56"/>
    <w:rsid w:val="00C005BE"/>
    <w:rsid w:val="00C00930"/>
    <w:rsid w:val="00C00BD6"/>
    <w:rsid w:val="00C01005"/>
    <w:rsid w:val="00C01C94"/>
    <w:rsid w:val="00C01D1C"/>
    <w:rsid w:val="00C0220C"/>
    <w:rsid w:val="00C02424"/>
    <w:rsid w:val="00C02537"/>
    <w:rsid w:val="00C025CA"/>
    <w:rsid w:val="00C028FE"/>
    <w:rsid w:val="00C0319E"/>
    <w:rsid w:val="00C0343F"/>
    <w:rsid w:val="00C03A2C"/>
    <w:rsid w:val="00C046B7"/>
    <w:rsid w:val="00C04A2A"/>
    <w:rsid w:val="00C050C2"/>
    <w:rsid w:val="00C0526E"/>
    <w:rsid w:val="00C0563F"/>
    <w:rsid w:val="00C064D9"/>
    <w:rsid w:val="00C06F85"/>
    <w:rsid w:val="00C07041"/>
    <w:rsid w:val="00C07150"/>
    <w:rsid w:val="00C07322"/>
    <w:rsid w:val="00C07400"/>
    <w:rsid w:val="00C079AA"/>
    <w:rsid w:val="00C10188"/>
    <w:rsid w:val="00C101C3"/>
    <w:rsid w:val="00C10EC0"/>
    <w:rsid w:val="00C112E3"/>
    <w:rsid w:val="00C11D4F"/>
    <w:rsid w:val="00C11ED3"/>
    <w:rsid w:val="00C12119"/>
    <w:rsid w:val="00C1274B"/>
    <w:rsid w:val="00C12E64"/>
    <w:rsid w:val="00C12F1A"/>
    <w:rsid w:val="00C13192"/>
    <w:rsid w:val="00C131C5"/>
    <w:rsid w:val="00C13B13"/>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6F"/>
    <w:rsid w:val="00C207CE"/>
    <w:rsid w:val="00C20D91"/>
    <w:rsid w:val="00C21211"/>
    <w:rsid w:val="00C21F0C"/>
    <w:rsid w:val="00C23E02"/>
    <w:rsid w:val="00C24AF2"/>
    <w:rsid w:val="00C24D26"/>
    <w:rsid w:val="00C25250"/>
    <w:rsid w:val="00C25515"/>
    <w:rsid w:val="00C25FAA"/>
    <w:rsid w:val="00C26224"/>
    <w:rsid w:val="00C276F1"/>
    <w:rsid w:val="00C2795A"/>
    <w:rsid w:val="00C3044B"/>
    <w:rsid w:val="00C30A99"/>
    <w:rsid w:val="00C30BA0"/>
    <w:rsid w:val="00C30ECA"/>
    <w:rsid w:val="00C30FF9"/>
    <w:rsid w:val="00C31111"/>
    <w:rsid w:val="00C311AC"/>
    <w:rsid w:val="00C3123D"/>
    <w:rsid w:val="00C3179E"/>
    <w:rsid w:val="00C324AE"/>
    <w:rsid w:val="00C324D0"/>
    <w:rsid w:val="00C32953"/>
    <w:rsid w:val="00C32AF5"/>
    <w:rsid w:val="00C32C2E"/>
    <w:rsid w:val="00C33D19"/>
    <w:rsid w:val="00C34068"/>
    <w:rsid w:val="00C3442A"/>
    <w:rsid w:val="00C35275"/>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8E6"/>
    <w:rsid w:val="00C43D44"/>
    <w:rsid w:val="00C443C4"/>
    <w:rsid w:val="00C447BD"/>
    <w:rsid w:val="00C44A38"/>
    <w:rsid w:val="00C463D2"/>
    <w:rsid w:val="00C46624"/>
    <w:rsid w:val="00C46648"/>
    <w:rsid w:val="00C46A23"/>
    <w:rsid w:val="00C46AED"/>
    <w:rsid w:val="00C473B4"/>
    <w:rsid w:val="00C478AC"/>
    <w:rsid w:val="00C47D59"/>
    <w:rsid w:val="00C47E05"/>
    <w:rsid w:val="00C5159E"/>
    <w:rsid w:val="00C5186E"/>
    <w:rsid w:val="00C51D44"/>
    <w:rsid w:val="00C51E7C"/>
    <w:rsid w:val="00C51EB0"/>
    <w:rsid w:val="00C53AB2"/>
    <w:rsid w:val="00C53DF7"/>
    <w:rsid w:val="00C53F9C"/>
    <w:rsid w:val="00C54A02"/>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2F1"/>
    <w:rsid w:val="00C64332"/>
    <w:rsid w:val="00C6474D"/>
    <w:rsid w:val="00C6496A"/>
    <w:rsid w:val="00C64E00"/>
    <w:rsid w:val="00C65028"/>
    <w:rsid w:val="00C65354"/>
    <w:rsid w:val="00C653DC"/>
    <w:rsid w:val="00C6547F"/>
    <w:rsid w:val="00C65DC2"/>
    <w:rsid w:val="00C65FE0"/>
    <w:rsid w:val="00C6614F"/>
    <w:rsid w:val="00C67932"/>
    <w:rsid w:val="00C67E30"/>
    <w:rsid w:val="00C7016E"/>
    <w:rsid w:val="00C70482"/>
    <w:rsid w:val="00C709D6"/>
    <w:rsid w:val="00C70CFF"/>
    <w:rsid w:val="00C71095"/>
    <w:rsid w:val="00C713AE"/>
    <w:rsid w:val="00C71678"/>
    <w:rsid w:val="00C7186E"/>
    <w:rsid w:val="00C72026"/>
    <w:rsid w:val="00C72F1C"/>
    <w:rsid w:val="00C7366A"/>
    <w:rsid w:val="00C73FD4"/>
    <w:rsid w:val="00C74B3D"/>
    <w:rsid w:val="00C75B4B"/>
    <w:rsid w:val="00C75C28"/>
    <w:rsid w:val="00C75CE2"/>
    <w:rsid w:val="00C76A24"/>
    <w:rsid w:val="00C76D68"/>
    <w:rsid w:val="00C77329"/>
    <w:rsid w:val="00C80165"/>
    <w:rsid w:val="00C80376"/>
    <w:rsid w:val="00C80526"/>
    <w:rsid w:val="00C805A9"/>
    <w:rsid w:val="00C809C5"/>
    <w:rsid w:val="00C80F01"/>
    <w:rsid w:val="00C810E7"/>
    <w:rsid w:val="00C81ABC"/>
    <w:rsid w:val="00C81D29"/>
    <w:rsid w:val="00C81EC1"/>
    <w:rsid w:val="00C8279E"/>
    <w:rsid w:val="00C82ED6"/>
    <w:rsid w:val="00C831CC"/>
    <w:rsid w:val="00C833EF"/>
    <w:rsid w:val="00C83777"/>
    <w:rsid w:val="00C83B83"/>
    <w:rsid w:val="00C843DF"/>
    <w:rsid w:val="00C84A2D"/>
    <w:rsid w:val="00C84C2D"/>
    <w:rsid w:val="00C84F5B"/>
    <w:rsid w:val="00C853AD"/>
    <w:rsid w:val="00C8549F"/>
    <w:rsid w:val="00C85739"/>
    <w:rsid w:val="00C857F3"/>
    <w:rsid w:val="00C85F51"/>
    <w:rsid w:val="00C866FC"/>
    <w:rsid w:val="00C87145"/>
    <w:rsid w:val="00C878D7"/>
    <w:rsid w:val="00C87A00"/>
    <w:rsid w:val="00C87D3E"/>
    <w:rsid w:val="00C9020F"/>
    <w:rsid w:val="00C90EB6"/>
    <w:rsid w:val="00C90EED"/>
    <w:rsid w:val="00C91458"/>
    <w:rsid w:val="00C91C8A"/>
    <w:rsid w:val="00C91D6A"/>
    <w:rsid w:val="00C9224E"/>
    <w:rsid w:val="00C92793"/>
    <w:rsid w:val="00C92E4C"/>
    <w:rsid w:val="00C939E2"/>
    <w:rsid w:val="00C93A3B"/>
    <w:rsid w:val="00C93AC2"/>
    <w:rsid w:val="00C93AE3"/>
    <w:rsid w:val="00C93F1E"/>
    <w:rsid w:val="00C94433"/>
    <w:rsid w:val="00C94796"/>
    <w:rsid w:val="00C94948"/>
    <w:rsid w:val="00C957A9"/>
    <w:rsid w:val="00C96329"/>
    <w:rsid w:val="00C9666C"/>
    <w:rsid w:val="00C96B38"/>
    <w:rsid w:val="00C96F9E"/>
    <w:rsid w:val="00C971A8"/>
    <w:rsid w:val="00C974A0"/>
    <w:rsid w:val="00C9776E"/>
    <w:rsid w:val="00C97AF9"/>
    <w:rsid w:val="00CA03C4"/>
    <w:rsid w:val="00CA0947"/>
    <w:rsid w:val="00CA11E1"/>
    <w:rsid w:val="00CA1374"/>
    <w:rsid w:val="00CA1CBD"/>
    <w:rsid w:val="00CA1F58"/>
    <w:rsid w:val="00CA2A8D"/>
    <w:rsid w:val="00CA38C7"/>
    <w:rsid w:val="00CA3BF9"/>
    <w:rsid w:val="00CA40D7"/>
    <w:rsid w:val="00CA4965"/>
    <w:rsid w:val="00CA4B2F"/>
    <w:rsid w:val="00CA4F41"/>
    <w:rsid w:val="00CA51D6"/>
    <w:rsid w:val="00CA5562"/>
    <w:rsid w:val="00CA58DC"/>
    <w:rsid w:val="00CA6608"/>
    <w:rsid w:val="00CA671A"/>
    <w:rsid w:val="00CA6F16"/>
    <w:rsid w:val="00CA74EB"/>
    <w:rsid w:val="00CA7A92"/>
    <w:rsid w:val="00CA7CB8"/>
    <w:rsid w:val="00CB0150"/>
    <w:rsid w:val="00CB0507"/>
    <w:rsid w:val="00CB0673"/>
    <w:rsid w:val="00CB07B1"/>
    <w:rsid w:val="00CB0898"/>
    <w:rsid w:val="00CB1C1B"/>
    <w:rsid w:val="00CB1DAE"/>
    <w:rsid w:val="00CB2035"/>
    <w:rsid w:val="00CB2165"/>
    <w:rsid w:val="00CB2205"/>
    <w:rsid w:val="00CB2321"/>
    <w:rsid w:val="00CB2B8B"/>
    <w:rsid w:val="00CB2BE6"/>
    <w:rsid w:val="00CB35B8"/>
    <w:rsid w:val="00CB3AB5"/>
    <w:rsid w:val="00CB3E17"/>
    <w:rsid w:val="00CB42EC"/>
    <w:rsid w:val="00CB4443"/>
    <w:rsid w:val="00CB532F"/>
    <w:rsid w:val="00CB627F"/>
    <w:rsid w:val="00CB6710"/>
    <w:rsid w:val="00CB704D"/>
    <w:rsid w:val="00CB7B12"/>
    <w:rsid w:val="00CC02A6"/>
    <w:rsid w:val="00CC0417"/>
    <w:rsid w:val="00CC0620"/>
    <w:rsid w:val="00CC0BEF"/>
    <w:rsid w:val="00CC18F8"/>
    <w:rsid w:val="00CC1E40"/>
    <w:rsid w:val="00CC22C1"/>
    <w:rsid w:val="00CC2F04"/>
    <w:rsid w:val="00CC4A25"/>
    <w:rsid w:val="00CC4AF3"/>
    <w:rsid w:val="00CC4D0A"/>
    <w:rsid w:val="00CC4FE4"/>
    <w:rsid w:val="00CC5AE4"/>
    <w:rsid w:val="00CC5B13"/>
    <w:rsid w:val="00CC5C90"/>
    <w:rsid w:val="00CC5F6F"/>
    <w:rsid w:val="00CC6454"/>
    <w:rsid w:val="00CC6708"/>
    <w:rsid w:val="00CC6FF5"/>
    <w:rsid w:val="00CC776D"/>
    <w:rsid w:val="00CC7B54"/>
    <w:rsid w:val="00CC7C43"/>
    <w:rsid w:val="00CD0FF3"/>
    <w:rsid w:val="00CD1071"/>
    <w:rsid w:val="00CD11E2"/>
    <w:rsid w:val="00CD210F"/>
    <w:rsid w:val="00CD2568"/>
    <w:rsid w:val="00CD28D9"/>
    <w:rsid w:val="00CD3571"/>
    <w:rsid w:val="00CD35A2"/>
    <w:rsid w:val="00CD3997"/>
    <w:rsid w:val="00CD3DDA"/>
    <w:rsid w:val="00CD4B3A"/>
    <w:rsid w:val="00CD5627"/>
    <w:rsid w:val="00CD6032"/>
    <w:rsid w:val="00CD64AB"/>
    <w:rsid w:val="00CD6D10"/>
    <w:rsid w:val="00CD747E"/>
    <w:rsid w:val="00CD7764"/>
    <w:rsid w:val="00CD79A4"/>
    <w:rsid w:val="00CD7B46"/>
    <w:rsid w:val="00CE04FB"/>
    <w:rsid w:val="00CE0F17"/>
    <w:rsid w:val="00CE1220"/>
    <w:rsid w:val="00CE1358"/>
    <w:rsid w:val="00CE1A23"/>
    <w:rsid w:val="00CE28F7"/>
    <w:rsid w:val="00CE3378"/>
    <w:rsid w:val="00CE3545"/>
    <w:rsid w:val="00CE3EF9"/>
    <w:rsid w:val="00CE43DE"/>
    <w:rsid w:val="00CE4771"/>
    <w:rsid w:val="00CE4825"/>
    <w:rsid w:val="00CE4E86"/>
    <w:rsid w:val="00CE5410"/>
    <w:rsid w:val="00CE5555"/>
    <w:rsid w:val="00CE5AF3"/>
    <w:rsid w:val="00CE61B3"/>
    <w:rsid w:val="00CE6AE8"/>
    <w:rsid w:val="00CE7E53"/>
    <w:rsid w:val="00CF0B26"/>
    <w:rsid w:val="00CF0C80"/>
    <w:rsid w:val="00CF0E2A"/>
    <w:rsid w:val="00CF15CC"/>
    <w:rsid w:val="00CF1674"/>
    <w:rsid w:val="00CF1ACC"/>
    <w:rsid w:val="00CF1F89"/>
    <w:rsid w:val="00CF2E47"/>
    <w:rsid w:val="00CF2F3D"/>
    <w:rsid w:val="00CF3987"/>
    <w:rsid w:val="00CF45E8"/>
    <w:rsid w:val="00CF47E7"/>
    <w:rsid w:val="00CF4DC6"/>
    <w:rsid w:val="00CF533E"/>
    <w:rsid w:val="00CF564F"/>
    <w:rsid w:val="00CF5ADC"/>
    <w:rsid w:val="00CF5EA5"/>
    <w:rsid w:val="00CF615C"/>
    <w:rsid w:val="00CF66A5"/>
    <w:rsid w:val="00CF6EF4"/>
    <w:rsid w:val="00CF7048"/>
    <w:rsid w:val="00CF79CE"/>
    <w:rsid w:val="00CF7AC5"/>
    <w:rsid w:val="00CF7D74"/>
    <w:rsid w:val="00CF7E06"/>
    <w:rsid w:val="00D0046A"/>
    <w:rsid w:val="00D006E7"/>
    <w:rsid w:val="00D00834"/>
    <w:rsid w:val="00D01DC2"/>
    <w:rsid w:val="00D01E5C"/>
    <w:rsid w:val="00D01EB0"/>
    <w:rsid w:val="00D01EF0"/>
    <w:rsid w:val="00D01FBC"/>
    <w:rsid w:val="00D02738"/>
    <w:rsid w:val="00D02858"/>
    <w:rsid w:val="00D028A5"/>
    <w:rsid w:val="00D02ACF"/>
    <w:rsid w:val="00D02AE6"/>
    <w:rsid w:val="00D03592"/>
    <w:rsid w:val="00D035B8"/>
    <w:rsid w:val="00D038D2"/>
    <w:rsid w:val="00D03CB6"/>
    <w:rsid w:val="00D044F4"/>
    <w:rsid w:val="00D0482F"/>
    <w:rsid w:val="00D04A8D"/>
    <w:rsid w:val="00D04D44"/>
    <w:rsid w:val="00D06804"/>
    <w:rsid w:val="00D06FD5"/>
    <w:rsid w:val="00D0766C"/>
    <w:rsid w:val="00D11075"/>
    <w:rsid w:val="00D1139A"/>
    <w:rsid w:val="00D1198B"/>
    <w:rsid w:val="00D12A25"/>
    <w:rsid w:val="00D12F1B"/>
    <w:rsid w:val="00D1412D"/>
    <w:rsid w:val="00D146A9"/>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3B24"/>
    <w:rsid w:val="00D24154"/>
    <w:rsid w:val="00D24363"/>
    <w:rsid w:val="00D24860"/>
    <w:rsid w:val="00D252F0"/>
    <w:rsid w:val="00D252FB"/>
    <w:rsid w:val="00D254AF"/>
    <w:rsid w:val="00D2554E"/>
    <w:rsid w:val="00D25976"/>
    <w:rsid w:val="00D25CC1"/>
    <w:rsid w:val="00D25EF3"/>
    <w:rsid w:val="00D25FC2"/>
    <w:rsid w:val="00D264AF"/>
    <w:rsid w:val="00D2678E"/>
    <w:rsid w:val="00D27675"/>
    <w:rsid w:val="00D2793C"/>
    <w:rsid w:val="00D27BC6"/>
    <w:rsid w:val="00D27D4E"/>
    <w:rsid w:val="00D27DAD"/>
    <w:rsid w:val="00D27FB0"/>
    <w:rsid w:val="00D30004"/>
    <w:rsid w:val="00D300D2"/>
    <w:rsid w:val="00D30252"/>
    <w:rsid w:val="00D302C0"/>
    <w:rsid w:val="00D30354"/>
    <w:rsid w:val="00D30534"/>
    <w:rsid w:val="00D30542"/>
    <w:rsid w:val="00D3064C"/>
    <w:rsid w:val="00D30724"/>
    <w:rsid w:val="00D30C0E"/>
    <w:rsid w:val="00D3102D"/>
    <w:rsid w:val="00D310FD"/>
    <w:rsid w:val="00D316AB"/>
    <w:rsid w:val="00D31E22"/>
    <w:rsid w:val="00D33213"/>
    <w:rsid w:val="00D33298"/>
    <w:rsid w:val="00D33948"/>
    <w:rsid w:val="00D33975"/>
    <w:rsid w:val="00D3422C"/>
    <w:rsid w:val="00D342FC"/>
    <w:rsid w:val="00D34B5F"/>
    <w:rsid w:val="00D34B67"/>
    <w:rsid w:val="00D35683"/>
    <w:rsid w:val="00D356D0"/>
    <w:rsid w:val="00D358A3"/>
    <w:rsid w:val="00D36D87"/>
    <w:rsid w:val="00D37404"/>
    <w:rsid w:val="00D375B0"/>
    <w:rsid w:val="00D41206"/>
    <w:rsid w:val="00D41823"/>
    <w:rsid w:val="00D421C4"/>
    <w:rsid w:val="00D424DE"/>
    <w:rsid w:val="00D42615"/>
    <w:rsid w:val="00D43195"/>
    <w:rsid w:val="00D4319A"/>
    <w:rsid w:val="00D432E4"/>
    <w:rsid w:val="00D43469"/>
    <w:rsid w:val="00D43533"/>
    <w:rsid w:val="00D43A2C"/>
    <w:rsid w:val="00D43CE4"/>
    <w:rsid w:val="00D44708"/>
    <w:rsid w:val="00D449EC"/>
    <w:rsid w:val="00D4523C"/>
    <w:rsid w:val="00D454D2"/>
    <w:rsid w:val="00D45E74"/>
    <w:rsid w:val="00D46E68"/>
    <w:rsid w:val="00D471C7"/>
    <w:rsid w:val="00D4758B"/>
    <w:rsid w:val="00D47776"/>
    <w:rsid w:val="00D5014C"/>
    <w:rsid w:val="00D502A2"/>
    <w:rsid w:val="00D5079C"/>
    <w:rsid w:val="00D507D6"/>
    <w:rsid w:val="00D51E75"/>
    <w:rsid w:val="00D520C3"/>
    <w:rsid w:val="00D525FB"/>
    <w:rsid w:val="00D535C8"/>
    <w:rsid w:val="00D5366D"/>
    <w:rsid w:val="00D5393E"/>
    <w:rsid w:val="00D53DAC"/>
    <w:rsid w:val="00D541A3"/>
    <w:rsid w:val="00D54295"/>
    <w:rsid w:val="00D545AB"/>
    <w:rsid w:val="00D54B6F"/>
    <w:rsid w:val="00D54E87"/>
    <w:rsid w:val="00D5596C"/>
    <w:rsid w:val="00D55ED8"/>
    <w:rsid w:val="00D55FB6"/>
    <w:rsid w:val="00D562B7"/>
    <w:rsid w:val="00D56438"/>
    <w:rsid w:val="00D56F8B"/>
    <w:rsid w:val="00D570B9"/>
    <w:rsid w:val="00D572DC"/>
    <w:rsid w:val="00D5756D"/>
    <w:rsid w:val="00D602C2"/>
    <w:rsid w:val="00D60E73"/>
    <w:rsid w:val="00D61D9C"/>
    <w:rsid w:val="00D61F1E"/>
    <w:rsid w:val="00D6237E"/>
    <w:rsid w:val="00D62CF3"/>
    <w:rsid w:val="00D62E1A"/>
    <w:rsid w:val="00D64B32"/>
    <w:rsid w:val="00D65635"/>
    <w:rsid w:val="00D679C9"/>
    <w:rsid w:val="00D67D01"/>
    <w:rsid w:val="00D67D27"/>
    <w:rsid w:val="00D67D28"/>
    <w:rsid w:val="00D67FCD"/>
    <w:rsid w:val="00D70428"/>
    <w:rsid w:val="00D70F1A"/>
    <w:rsid w:val="00D71495"/>
    <w:rsid w:val="00D733B1"/>
    <w:rsid w:val="00D74DBD"/>
    <w:rsid w:val="00D74F6F"/>
    <w:rsid w:val="00D7558A"/>
    <w:rsid w:val="00D75927"/>
    <w:rsid w:val="00D759DD"/>
    <w:rsid w:val="00D75C11"/>
    <w:rsid w:val="00D7624F"/>
    <w:rsid w:val="00D766B9"/>
    <w:rsid w:val="00D76876"/>
    <w:rsid w:val="00D76BAF"/>
    <w:rsid w:val="00D777BE"/>
    <w:rsid w:val="00D804D7"/>
    <w:rsid w:val="00D8090D"/>
    <w:rsid w:val="00D819E2"/>
    <w:rsid w:val="00D81D14"/>
    <w:rsid w:val="00D82947"/>
    <w:rsid w:val="00D82B44"/>
    <w:rsid w:val="00D82F47"/>
    <w:rsid w:val="00D82FEF"/>
    <w:rsid w:val="00D83E4E"/>
    <w:rsid w:val="00D849F6"/>
    <w:rsid w:val="00D84C88"/>
    <w:rsid w:val="00D850FD"/>
    <w:rsid w:val="00D8528B"/>
    <w:rsid w:val="00D8578F"/>
    <w:rsid w:val="00D866CE"/>
    <w:rsid w:val="00D86C9D"/>
    <w:rsid w:val="00D86DA9"/>
    <w:rsid w:val="00D872D5"/>
    <w:rsid w:val="00D90965"/>
    <w:rsid w:val="00D920B5"/>
    <w:rsid w:val="00D922B9"/>
    <w:rsid w:val="00D923C4"/>
    <w:rsid w:val="00D923CF"/>
    <w:rsid w:val="00D927CE"/>
    <w:rsid w:val="00D933E9"/>
    <w:rsid w:val="00D9383C"/>
    <w:rsid w:val="00D93A4F"/>
    <w:rsid w:val="00D93C27"/>
    <w:rsid w:val="00D93F2A"/>
    <w:rsid w:val="00D93FDF"/>
    <w:rsid w:val="00D941C2"/>
    <w:rsid w:val="00D94906"/>
    <w:rsid w:val="00D94CDF"/>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45"/>
    <w:rsid w:val="00DA4AEF"/>
    <w:rsid w:val="00DA4BDE"/>
    <w:rsid w:val="00DA507C"/>
    <w:rsid w:val="00DA5912"/>
    <w:rsid w:val="00DA5EEE"/>
    <w:rsid w:val="00DA609F"/>
    <w:rsid w:val="00DA64AD"/>
    <w:rsid w:val="00DA67F1"/>
    <w:rsid w:val="00DA6FF4"/>
    <w:rsid w:val="00DA79C6"/>
    <w:rsid w:val="00DA7B72"/>
    <w:rsid w:val="00DB06CC"/>
    <w:rsid w:val="00DB09B5"/>
    <w:rsid w:val="00DB0A6F"/>
    <w:rsid w:val="00DB0AF5"/>
    <w:rsid w:val="00DB12ED"/>
    <w:rsid w:val="00DB1CF9"/>
    <w:rsid w:val="00DB25EB"/>
    <w:rsid w:val="00DB2A57"/>
    <w:rsid w:val="00DB2CAB"/>
    <w:rsid w:val="00DB3370"/>
    <w:rsid w:val="00DB3AAB"/>
    <w:rsid w:val="00DB427C"/>
    <w:rsid w:val="00DB4B22"/>
    <w:rsid w:val="00DB5A8B"/>
    <w:rsid w:val="00DB604F"/>
    <w:rsid w:val="00DB6B26"/>
    <w:rsid w:val="00DB725C"/>
    <w:rsid w:val="00DB7403"/>
    <w:rsid w:val="00DB7B44"/>
    <w:rsid w:val="00DB7E9E"/>
    <w:rsid w:val="00DC0242"/>
    <w:rsid w:val="00DC0647"/>
    <w:rsid w:val="00DC0AAD"/>
    <w:rsid w:val="00DC0B50"/>
    <w:rsid w:val="00DC0C3C"/>
    <w:rsid w:val="00DC15B1"/>
    <w:rsid w:val="00DC17BB"/>
    <w:rsid w:val="00DC2737"/>
    <w:rsid w:val="00DC2A82"/>
    <w:rsid w:val="00DC2C45"/>
    <w:rsid w:val="00DC30D6"/>
    <w:rsid w:val="00DC35DC"/>
    <w:rsid w:val="00DC4235"/>
    <w:rsid w:val="00DC45AF"/>
    <w:rsid w:val="00DC4672"/>
    <w:rsid w:val="00DC4BFA"/>
    <w:rsid w:val="00DC60C4"/>
    <w:rsid w:val="00DC7AEC"/>
    <w:rsid w:val="00DC7E87"/>
    <w:rsid w:val="00DD0619"/>
    <w:rsid w:val="00DD0B7B"/>
    <w:rsid w:val="00DD10BC"/>
    <w:rsid w:val="00DD13CD"/>
    <w:rsid w:val="00DD1593"/>
    <w:rsid w:val="00DD2007"/>
    <w:rsid w:val="00DD2334"/>
    <w:rsid w:val="00DD24EE"/>
    <w:rsid w:val="00DD2680"/>
    <w:rsid w:val="00DD2A92"/>
    <w:rsid w:val="00DD2B01"/>
    <w:rsid w:val="00DD30A5"/>
    <w:rsid w:val="00DD37ED"/>
    <w:rsid w:val="00DD3E20"/>
    <w:rsid w:val="00DD44A4"/>
    <w:rsid w:val="00DD47AF"/>
    <w:rsid w:val="00DD4C55"/>
    <w:rsid w:val="00DD5C5B"/>
    <w:rsid w:val="00DD5D91"/>
    <w:rsid w:val="00DD69B8"/>
    <w:rsid w:val="00DD71FD"/>
    <w:rsid w:val="00DE0281"/>
    <w:rsid w:val="00DE04CD"/>
    <w:rsid w:val="00DE1769"/>
    <w:rsid w:val="00DE2385"/>
    <w:rsid w:val="00DE243E"/>
    <w:rsid w:val="00DE2664"/>
    <w:rsid w:val="00DE2A12"/>
    <w:rsid w:val="00DE2C9F"/>
    <w:rsid w:val="00DE49CA"/>
    <w:rsid w:val="00DE53D1"/>
    <w:rsid w:val="00DE55A6"/>
    <w:rsid w:val="00DE55AA"/>
    <w:rsid w:val="00DE5ACF"/>
    <w:rsid w:val="00DE5B2A"/>
    <w:rsid w:val="00DE5B9F"/>
    <w:rsid w:val="00DE6E19"/>
    <w:rsid w:val="00DE6EC4"/>
    <w:rsid w:val="00DE740C"/>
    <w:rsid w:val="00DE75A5"/>
    <w:rsid w:val="00DE79D6"/>
    <w:rsid w:val="00DE7B26"/>
    <w:rsid w:val="00DE7EF5"/>
    <w:rsid w:val="00DF05C3"/>
    <w:rsid w:val="00DF0907"/>
    <w:rsid w:val="00DF0A98"/>
    <w:rsid w:val="00DF1257"/>
    <w:rsid w:val="00DF12A0"/>
    <w:rsid w:val="00DF1D15"/>
    <w:rsid w:val="00DF1E3C"/>
    <w:rsid w:val="00DF202E"/>
    <w:rsid w:val="00DF2AA0"/>
    <w:rsid w:val="00DF3E4C"/>
    <w:rsid w:val="00DF4192"/>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397C"/>
    <w:rsid w:val="00E0433D"/>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E1D"/>
    <w:rsid w:val="00E14F19"/>
    <w:rsid w:val="00E14F53"/>
    <w:rsid w:val="00E15F48"/>
    <w:rsid w:val="00E1622A"/>
    <w:rsid w:val="00E164DC"/>
    <w:rsid w:val="00E17AEB"/>
    <w:rsid w:val="00E17C21"/>
    <w:rsid w:val="00E201C6"/>
    <w:rsid w:val="00E2047B"/>
    <w:rsid w:val="00E206C0"/>
    <w:rsid w:val="00E20876"/>
    <w:rsid w:val="00E20EED"/>
    <w:rsid w:val="00E22921"/>
    <w:rsid w:val="00E229C4"/>
    <w:rsid w:val="00E22CAD"/>
    <w:rsid w:val="00E237C4"/>
    <w:rsid w:val="00E2389A"/>
    <w:rsid w:val="00E238C9"/>
    <w:rsid w:val="00E23C45"/>
    <w:rsid w:val="00E2489C"/>
    <w:rsid w:val="00E25093"/>
    <w:rsid w:val="00E2538F"/>
    <w:rsid w:val="00E25584"/>
    <w:rsid w:val="00E259AF"/>
    <w:rsid w:val="00E25B9E"/>
    <w:rsid w:val="00E25C10"/>
    <w:rsid w:val="00E260F1"/>
    <w:rsid w:val="00E26880"/>
    <w:rsid w:val="00E26EA2"/>
    <w:rsid w:val="00E27047"/>
    <w:rsid w:val="00E276A9"/>
    <w:rsid w:val="00E27FE2"/>
    <w:rsid w:val="00E3076B"/>
    <w:rsid w:val="00E30B09"/>
    <w:rsid w:val="00E31338"/>
    <w:rsid w:val="00E31CD1"/>
    <w:rsid w:val="00E31EF7"/>
    <w:rsid w:val="00E337B4"/>
    <w:rsid w:val="00E339D7"/>
    <w:rsid w:val="00E33A3E"/>
    <w:rsid w:val="00E33DE6"/>
    <w:rsid w:val="00E3403D"/>
    <w:rsid w:val="00E34D3A"/>
    <w:rsid w:val="00E34D78"/>
    <w:rsid w:val="00E35660"/>
    <w:rsid w:val="00E35705"/>
    <w:rsid w:val="00E359F0"/>
    <w:rsid w:val="00E36605"/>
    <w:rsid w:val="00E37190"/>
    <w:rsid w:val="00E37535"/>
    <w:rsid w:val="00E37F8A"/>
    <w:rsid w:val="00E400B2"/>
    <w:rsid w:val="00E4040B"/>
    <w:rsid w:val="00E41429"/>
    <w:rsid w:val="00E41741"/>
    <w:rsid w:val="00E41C3F"/>
    <w:rsid w:val="00E41D26"/>
    <w:rsid w:val="00E424AA"/>
    <w:rsid w:val="00E42C8F"/>
    <w:rsid w:val="00E430C4"/>
    <w:rsid w:val="00E43CC1"/>
    <w:rsid w:val="00E43FD4"/>
    <w:rsid w:val="00E44473"/>
    <w:rsid w:val="00E45286"/>
    <w:rsid w:val="00E4583D"/>
    <w:rsid w:val="00E46443"/>
    <w:rsid w:val="00E4653C"/>
    <w:rsid w:val="00E466BF"/>
    <w:rsid w:val="00E47262"/>
    <w:rsid w:val="00E47267"/>
    <w:rsid w:val="00E473F3"/>
    <w:rsid w:val="00E50443"/>
    <w:rsid w:val="00E512BD"/>
    <w:rsid w:val="00E514B3"/>
    <w:rsid w:val="00E517B0"/>
    <w:rsid w:val="00E51A85"/>
    <w:rsid w:val="00E5253E"/>
    <w:rsid w:val="00E52AD1"/>
    <w:rsid w:val="00E52BD0"/>
    <w:rsid w:val="00E53150"/>
    <w:rsid w:val="00E5315B"/>
    <w:rsid w:val="00E53929"/>
    <w:rsid w:val="00E53B6A"/>
    <w:rsid w:val="00E54A21"/>
    <w:rsid w:val="00E54A88"/>
    <w:rsid w:val="00E54E30"/>
    <w:rsid w:val="00E54FA4"/>
    <w:rsid w:val="00E5614D"/>
    <w:rsid w:val="00E56527"/>
    <w:rsid w:val="00E56A91"/>
    <w:rsid w:val="00E57E87"/>
    <w:rsid w:val="00E57FE8"/>
    <w:rsid w:val="00E60AA5"/>
    <w:rsid w:val="00E60D8A"/>
    <w:rsid w:val="00E60E04"/>
    <w:rsid w:val="00E612C3"/>
    <w:rsid w:val="00E6147E"/>
    <w:rsid w:val="00E61C1A"/>
    <w:rsid w:val="00E6241E"/>
    <w:rsid w:val="00E62FF0"/>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25E"/>
    <w:rsid w:val="00E71815"/>
    <w:rsid w:val="00E7189C"/>
    <w:rsid w:val="00E71B1F"/>
    <w:rsid w:val="00E71E8A"/>
    <w:rsid w:val="00E71F44"/>
    <w:rsid w:val="00E7202D"/>
    <w:rsid w:val="00E72829"/>
    <w:rsid w:val="00E72BF0"/>
    <w:rsid w:val="00E72C57"/>
    <w:rsid w:val="00E7313F"/>
    <w:rsid w:val="00E73444"/>
    <w:rsid w:val="00E73634"/>
    <w:rsid w:val="00E7429A"/>
    <w:rsid w:val="00E7442C"/>
    <w:rsid w:val="00E74A14"/>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1167"/>
    <w:rsid w:val="00E82788"/>
    <w:rsid w:val="00E833AC"/>
    <w:rsid w:val="00E8343D"/>
    <w:rsid w:val="00E83D7E"/>
    <w:rsid w:val="00E84C49"/>
    <w:rsid w:val="00E84E89"/>
    <w:rsid w:val="00E851E9"/>
    <w:rsid w:val="00E85ACE"/>
    <w:rsid w:val="00E862C0"/>
    <w:rsid w:val="00E86886"/>
    <w:rsid w:val="00E87927"/>
    <w:rsid w:val="00E87C31"/>
    <w:rsid w:val="00E87C9D"/>
    <w:rsid w:val="00E87D0A"/>
    <w:rsid w:val="00E87DAF"/>
    <w:rsid w:val="00E87FA8"/>
    <w:rsid w:val="00E90001"/>
    <w:rsid w:val="00E9075A"/>
    <w:rsid w:val="00E9079B"/>
    <w:rsid w:val="00E90879"/>
    <w:rsid w:val="00E90956"/>
    <w:rsid w:val="00E90CC3"/>
    <w:rsid w:val="00E91CCD"/>
    <w:rsid w:val="00E91E2A"/>
    <w:rsid w:val="00E927D3"/>
    <w:rsid w:val="00E92857"/>
    <w:rsid w:val="00E929F8"/>
    <w:rsid w:val="00E92A18"/>
    <w:rsid w:val="00E93CC8"/>
    <w:rsid w:val="00E93E6D"/>
    <w:rsid w:val="00E94045"/>
    <w:rsid w:val="00E9417A"/>
    <w:rsid w:val="00E94232"/>
    <w:rsid w:val="00E9482D"/>
    <w:rsid w:val="00E94AC8"/>
    <w:rsid w:val="00E94BC4"/>
    <w:rsid w:val="00E94C31"/>
    <w:rsid w:val="00E94E51"/>
    <w:rsid w:val="00E9579F"/>
    <w:rsid w:val="00E95AAF"/>
    <w:rsid w:val="00E9634D"/>
    <w:rsid w:val="00E96AE2"/>
    <w:rsid w:val="00E96E3E"/>
    <w:rsid w:val="00E9757A"/>
    <w:rsid w:val="00E97933"/>
    <w:rsid w:val="00E97CDB"/>
    <w:rsid w:val="00EA0524"/>
    <w:rsid w:val="00EA05AF"/>
    <w:rsid w:val="00EA0961"/>
    <w:rsid w:val="00EA0DB0"/>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689"/>
    <w:rsid w:val="00EC07FC"/>
    <w:rsid w:val="00EC0A72"/>
    <w:rsid w:val="00EC11BB"/>
    <w:rsid w:val="00EC187D"/>
    <w:rsid w:val="00EC18B9"/>
    <w:rsid w:val="00EC18E4"/>
    <w:rsid w:val="00EC271B"/>
    <w:rsid w:val="00EC2AE8"/>
    <w:rsid w:val="00EC2B52"/>
    <w:rsid w:val="00EC2EDC"/>
    <w:rsid w:val="00EC34BD"/>
    <w:rsid w:val="00EC3B27"/>
    <w:rsid w:val="00EC3D6E"/>
    <w:rsid w:val="00EC3F0C"/>
    <w:rsid w:val="00EC5AB3"/>
    <w:rsid w:val="00EC5AF8"/>
    <w:rsid w:val="00EC602A"/>
    <w:rsid w:val="00EC6078"/>
    <w:rsid w:val="00EC70C0"/>
    <w:rsid w:val="00EC71BF"/>
    <w:rsid w:val="00EC76B7"/>
    <w:rsid w:val="00EC7872"/>
    <w:rsid w:val="00EC7AAB"/>
    <w:rsid w:val="00ED00DE"/>
    <w:rsid w:val="00ED0180"/>
    <w:rsid w:val="00ED0333"/>
    <w:rsid w:val="00ED0EAD"/>
    <w:rsid w:val="00ED1050"/>
    <w:rsid w:val="00ED1394"/>
    <w:rsid w:val="00ED1FD2"/>
    <w:rsid w:val="00ED2163"/>
    <w:rsid w:val="00ED2287"/>
    <w:rsid w:val="00ED3322"/>
    <w:rsid w:val="00ED34D2"/>
    <w:rsid w:val="00ED34F1"/>
    <w:rsid w:val="00ED5704"/>
    <w:rsid w:val="00ED62B8"/>
    <w:rsid w:val="00ED6DF4"/>
    <w:rsid w:val="00ED7782"/>
    <w:rsid w:val="00ED79AB"/>
    <w:rsid w:val="00ED7A13"/>
    <w:rsid w:val="00ED7B0C"/>
    <w:rsid w:val="00EE0338"/>
    <w:rsid w:val="00EE0850"/>
    <w:rsid w:val="00EE19EA"/>
    <w:rsid w:val="00EE1B6C"/>
    <w:rsid w:val="00EE2826"/>
    <w:rsid w:val="00EE2A02"/>
    <w:rsid w:val="00EE2C88"/>
    <w:rsid w:val="00EE2E3D"/>
    <w:rsid w:val="00EE2ED3"/>
    <w:rsid w:val="00EE323A"/>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237C"/>
    <w:rsid w:val="00EF26CA"/>
    <w:rsid w:val="00EF5441"/>
    <w:rsid w:val="00EF5924"/>
    <w:rsid w:val="00EF59C0"/>
    <w:rsid w:val="00EF5ADA"/>
    <w:rsid w:val="00EF6EFD"/>
    <w:rsid w:val="00EF72DB"/>
    <w:rsid w:val="00EF7AA7"/>
    <w:rsid w:val="00F000CA"/>
    <w:rsid w:val="00F001CF"/>
    <w:rsid w:val="00F0042F"/>
    <w:rsid w:val="00F0057F"/>
    <w:rsid w:val="00F01882"/>
    <w:rsid w:val="00F019C9"/>
    <w:rsid w:val="00F01AC3"/>
    <w:rsid w:val="00F01CD9"/>
    <w:rsid w:val="00F01F1C"/>
    <w:rsid w:val="00F01F5B"/>
    <w:rsid w:val="00F02980"/>
    <w:rsid w:val="00F02997"/>
    <w:rsid w:val="00F03235"/>
    <w:rsid w:val="00F03481"/>
    <w:rsid w:val="00F03982"/>
    <w:rsid w:val="00F03B74"/>
    <w:rsid w:val="00F03E45"/>
    <w:rsid w:val="00F0459E"/>
    <w:rsid w:val="00F04B1E"/>
    <w:rsid w:val="00F04F11"/>
    <w:rsid w:val="00F0526A"/>
    <w:rsid w:val="00F05EE4"/>
    <w:rsid w:val="00F05EED"/>
    <w:rsid w:val="00F0611D"/>
    <w:rsid w:val="00F0634C"/>
    <w:rsid w:val="00F06737"/>
    <w:rsid w:val="00F06A88"/>
    <w:rsid w:val="00F0719D"/>
    <w:rsid w:val="00F074BA"/>
    <w:rsid w:val="00F075B6"/>
    <w:rsid w:val="00F07AD8"/>
    <w:rsid w:val="00F07B68"/>
    <w:rsid w:val="00F07F49"/>
    <w:rsid w:val="00F10029"/>
    <w:rsid w:val="00F105F2"/>
    <w:rsid w:val="00F10BCB"/>
    <w:rsid w:val="00F1128B"/>
    <w:rsid w:val="00F12258"/>
    <w:rsid w:val="00F129CA"/>
    <w:rsid w:val="00F12F17"/>
    <w:rsid w:val="00F1313D"/>
    <w:rsid w:val="00F1352A"/>
    <w:rsid w:val="00F13596"/>
    <w:rsid w:val="00F137E1"/>
    <w:rsid w:val="00F13990"/>
    <w:rsid w:val="00F13A48"/>
    <w:rsid w:val="00F14397"/>
    <w:rsid w:val="00F144BD"/>
    <w:rsid w:val="00F15347"/>
    <w:rsid w:val="00F157CF"/>
    <w:rsid w:val="00F15B0B"/>
    <w:rsid w:val="00F169B9"/>
    <w:rsid w:val="00F16C1D"/>
    <w:rsid w:val="00F17021"/>
    <w:rsid w:val="00F1765C"/>
    <w:rsid w:val="00F17863"/>
    <w:rsid w:val="00F178B9"/>
    <w:rsid w:val="00F17926"/>
    <w:rsid w:val="00F17B1D"/>
    <w:rsid w:val="00F17EC6"/>
    <w:rsid w:val="00F2049E"/>
    <w:rsid w:val="00F205DC"/>
    <w:rsid w:val="00F20AAD"/>
    <w:rsid w:val="00F2110F"/>
    <w:rsid w:val="00F22C36"/>
    <w:rsid w:val="00F2352E"/>
    <w:rsid w:val="00F23FA3"/>
    <w:rsid w:val="00F2431D"/>
    <w:rsid w:val="00F24A5E"/>
    <w:rsid w:val="00F24F89"/>
    <w:rsid w:val="00F250BD"/>
    <w:rsid w:val="00F25A5E"/>
    <w:rsid w:val="00F25B9D"/>
    <w:rsid w:val="00F25D47"/>
    <w:rsid w:val="00F25EB9"/>
    <w:rsid w:val="00F25FBA"/>
    <w:rsid w:val="00F266AA"/>
    <w:rsid w:val="00F27984"/>
    <w:rsid w:val="00F27B4C"/>
    <w:rsid w:val="00F308FD"/>
    <w:rsid w:val="00F31C93"/>
    <w:rsid w:val="00F31CC5"/>
    <w:rsid w:val="00F31F84"/>
    <w:rsid w:val="00F32275"/>
    <w:rsid w:val="00F322A0"/>
    <w:rsid w:val="00F32902"/>
    <w:rsid w:val="00F32C36"/>
    <w:rsid w:val="00F3363D"/>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0B40"/>
    <w:rsid w:val="00F418F1"/>
    <w:rsid w:val="00F41A11"/>
    <w:rsid w:val="00F41D44"/>
    <w:rsid w:val="00F42012"/>
    <w:rsid w:val="00F42341"/>
    <w:rsid w:val="00F42524"/>
    <w:rsid w:val="00F426D4"/>
    <w:rsid w:val="00F42799"/>
    <w:rsid w:val="00F439D5"/>
    <w:rsid w:val="00F4468E"/>
    <w:rsid w:val="00F45A91"/>
    <w:rsid w:val="00F46190"/>
    <w:rsid w:val="00F46192"/>
    <w:rsid w:val="00F463ED"/>
    <w:rsid w:val="00F47430"/>
    <w:rsid w:val="00F475BA"/>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312"/>
    <w:rsid w:val="00F5658D"/>
    <w:rsid w:val="00F566A9"/>
    <w:rsid w:val="00F568C5"/>
    <w:rsid w:val="00F569F9"/>
    <w:rsid w:val="00F57F12"/>
    <w:rsid w:val="00F601AD"/>
    <w:rsid w:val="00F6054A"/>
    <w:rsid w:val="00F60BF7"/>
    <w:rsid w:val="00F6101C"/>
    <w:rsid w:val="00F6301A"/>
    <w:rsid w:val="00F63770"/>
    <w:rsid w:val="00F638CE"/>
    <w:rsid w:val="00F64134"/>
    <w:rsid w:val="00F64447"/>
    <w:rsid w:val="00F64A3C"/>
    <w:rsid w:val="00F655DF"/>
    <w:rsid w:val="00F65DF6"/>
    <w:rsid w:val="00F66006"/>
    <w:rsid w:val="00F661BF"/>
    <w:rsid w:val="00F66F2D"/>
    <w:rsid w:val="00F6720F"/>
    <w:rsid w:val="00F67C65"/>
    <w:rsid w:val="00F67D4C"/>
    <w:rsid w:val="00F67F3D"/>
    <w:rsid w:val="00F705A6"/>
    <w:rsid w:val="00F70B48"/>
    <w:rsid w:val="00F70CC4"/>
    <w:rsid w:val="00F713FB"/>
    <w:rsid w:val="00F71554"/>
    <w:rsid w:val="00F715E7"/>
    <w:rsid w:val="00F7161C"/>
    <w:rsid w:val="00F718E9"/>
    <w:rsid w:val="00F724BB"/>
    <w:rsid w:val="00F72A0C"/>
    <w:rsid w:val="00F7374C"/>
    <w:rsid w:val="00F73D6B"/>
    <w:rsid w:val="00F74364"/>
    <w:rsid w:val="00F74D42"/>
    <w:rsid w:val="00F74D63"/>
    <w:rsid w:val="00F75A49"/>
    <w:rsid w:val="00F75CBF"/>
    <w:rsid w:val="00F772E5"/>
    <w:rsid w:val="00F77704"/>
    <w:rsid w:val="00F77929"/>
    <w:rsid w:val="00F77E3C"/>
    <w:rsid w:val="00F801FE"/>
    <w:rsid w:val="00F80ADC"/>
    <w:rsid w:val="00F80D5D"/>
    <w:rsid w:val="00F8107E"/>
    <w:rsid w:val="00F810D6"/>
    <w:rsid w:val="00F8175F"/>
    <w:rsid w:val="00F8183A"/>
    <w:rsid w:val="00F8257F"/>
    <w:rsid w:val="00F829A3"/>
    <w:rsid w:val="00F833D4"/>
    <w:rsid w:val="00F83887"/>
    <w:rsid w:val="00F839E1"/>
    <w:rsid w:val="00F8473A"/>
    <w:rsid w:val="00F85C51"/>
    <w:rsid w:val="00F85D17"/>
    <w:rsid w:val="00F85F15"/>
    <w:rsid w:val="00F86B01"/>
    <w:rsid w:val="00F86C84"/>
    <w:rsid w:val="00F9069F"/>
    <w:rsid w:val="00F90776"/>
    <w:rsid w:val="00F90B7D"/>
    <w:rsid w:val="00F91B61"/>
    <w:rsid w:val="00F91F81"/>
    <w:rsid w:val="00F9262E"/>
    <w:rsid w:val="00F929C1"/>
    <w:rsid w:val="00F92B84"/>
    <w:rsid w:val="00F92DF6"/>
    <w:rsid w:val="00F93B1B"/>
    <w:rsid w:val="00F93B3A"/>
    <w:rsid w:val="00F9412D"/>
    <w:rsid w:val="00F94519"/>
    <w:rsid w:val="00F94D65"/>
    <w:rsid w:val="00F94F76"/>
    <w:rsid w:val="00F9510A"/>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227"/>
    <w:rsid w:val="00FA587E"/>
    <w:rsid w:val="00FA5886"/>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760"/>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38"/>
    <w:rsid w:val="00FB7B62"/>
    <w:rsid w:val="00FC04FD"/>
    <w:rsid w:val="00FC0D70"/>
    <w:rsid w:val="00FC0E14"/>
    <w:rsid w:val="00FC0E78"/>
    <w:rsid w:val="00FC1404"/>
    <w:rsid w:val="00FC18CE"/>
    <w:rsid w:val="00FC20B0"/>
    <w:rsid w:val="00FC25A9"/>
    <w:rsid w:val="00FC2DC5"/>
    <w:rsid w:val="00FC36A5"/>
    <w:rsid w:val="00FC4586"/>
    <w:rsid w:val="00FC4957"/>
    <w:rsid w:val="00FC497F"/>
    <w:rsid w:val="00FC4E79"/>
    <w:rsid w:val="00FC5015"/>
    <w:rsid w:val="00FC5382"/>
    <w:rsid w:val="00FC5C9E"/>
    <w:rsid w:val="00FC6910"/>
    <w:rsid w:val="00FC6B92"/>
    <w:rsid w:val="00FC6DEA"/>
    <w:rsid w:val="00FC7223"/>
    <w:rsid w:val="00FC7962"/>
    <w:rsid w:val="00FD025D"/>
    <w:rsid w:val="00FD04C2"/>
    <w:rsid w:val="00FD0842"/>
    <w:rsid w:val="00FD0B7F"/>
    <w:rsid w:val="00FD0EC9"/>
    <w:rsid w:val="00FD1650"/>
    <w:rsid w:val="00FD30FC"/>
    <w:rsid w:val="00FD36DE"/>
    <w:rsid w:val="00FD4B56"/>
    <w:rsid w:val="00FD536E"/>
    <w:rsid w:val="00FD560B"/>
    <w:rsid w:val="00FD5703"/>
    <w:rsid w:val="00FD5A85"/>
    <w:rsid w:val="00FD5D1E"/>
    <w:rsid w:val="00FD5FA6"/>
    <w:rsid w:val="00FD6366"/>
    <w:rsid w:val="00FE08DF"/>
    <w:rsid w:val="00FE16BE"/>
    <w:rsid w:val="00FE1961"/>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3AD9"/>
    <w:rsid w:val="00FE42E6"/>
    <w:rsid w:val="00FE487D"/>
    <w:rsid w:val="00FE5F16"/>
    <w:rsid w:val="00FE63DB"/>
    <w:rsid w:val="00FE7519"/>
    <w:rsid w:val="00FE7809"/>
    <w:rsid w:val="00FF0E63"/>
    <w:rsid w:val="00FF1003"/>
    <w:rsid w:val="00FF233D"/>
    <w:rsid w:val="00FF286F"/>
    <w:rsid w:val="00FF29A7"/>
    <w:rsid w:val="00FF33F9"/>
    <w:rsid w:val="00FF493F"/>
    <w:rsid w:val="00FF4D27"/>
    <w:rsid w:val="00FF50E5"/>
    <w:rsid w:val="00FF5707"/>
    <w:rsid w:val="00FF5AEF"/>
    <w:rsid w:val="00FF6200"/>
    <w:rsid w:val="00FF6287"/>
    <w:rsid w:val="00FF6349"/>
    <w:rsid w:val="00FF6554"/>
    <w:rsid w:val="00FF65E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2">
    <w:name w:val="heading 2"/>
    <w:basedOn w:val="Norml"/>
    <w:next w:val="Norml"/>
    <w:link w:val="Cmsor2Char"/>
    <w:uiPriority w:val="9"/>
    <w:semiHidden/>
    <w:unhideWhenUsed/>
    <w:qFormat/>
    <w:rsid w:val="007B11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 w:type="character" w:customStyle="1" w:styleId="Cmsor2Char">
    <w:name w:val="Címsor 2 Char"/>
    <w:basedOn w:val="Bekezdsalapbettpusa"/>
    <w:link w:val="Cmsor2"/>
    <w:uiPriority w:val="9"/>
    <w:semiHidden/>
    <w:rsid w:val="007B1190"/>
    <w:rPr>
      <w:rFonts w:asciiTheme="majorHAnsi" w:eastAsiaTheme="majorEastAsia" w:hAnsiTheme="majorHAnsi" w:cstheme="majorBidi"/>
      <w:color w:val="2F5496" w:themeColor="accent1" w:themeShade="BF"/>
      <w:sz w:val="26"/>
      <w:szCs w:val="26"/>
      <w:lang w:val="hu-HU" w:eastAsia="zh-CN"/>
    </w:rPr>
  </w:style>
  <w:style w:type="paragraph" w:styleId="NormlWeb">
    <w:name w:val="Normal (Web)"/>
    <w:basedOn w:val="Norml"/>
    <w:uiPriority w:val="99"/>
    <w:unhideWhenUsed/>
    <w:rsid w:val="00882B90"/>
    <w:pPr>
      <w:suppressAutoHyphens w:val="0"/>
      <w:spacing w:before="100" w:beforeAutospacing="1" w:after="100" w:afterAutospacing="1"/>
    </w:pPr>
    <w:rPr>
      <w:lang w:eastAsia="hu-HU"/>
    </w:rPr>
  </w:style>
  <w:style w:type="paragraph" w:styleId="Szvegtrzsbehzssal">
    <w:name w:val="Body Text Indent"/>
    <w:basedOn w:val="Norml"/>
    <w:link w:val="SzvegtrzsbehzssalChar"/>
    <w:uiPriority w:val="99"/>
    <w:semiHidden/>
    <w:unhideWhenUsed/>
    <w:rsid w:val="000B5CDC"/>
    <w:pPr>
      <w:spacing w:after="120"/>
      <w:ind w:left="283"/>
    </w:pPr>
  </w:style>
  <w:style w:type="character" w:customStyle="1" w:styleId="SzvegtrzsbehzssalChar">
    <w:name w:val="Szövegtörzs behúzással Char"/>
    <w:basedOn w:val="Bekezdsalapbettpusa"/>
    <w:link w:val="Szvegtrzsbehzssal"/>
    <w:uiPriority w:val="99"/>
    <w:semiHidden/>
    <w:rsid w:val="000B5CDC"/>
    <w:rPr>
      <w:rFonts w:ascii="Times New Roman" w:eastAsia="Times New Roman" w:hAnsi="Times New Roman" w:cs="Times New Roman"/>
      <w:sz w:val="24"/>
      <w:szCs w:val="24"/>
      <w:lang w:val="hu-HU" w:eastAsia="zh-CN"/>
    </w:rPr>
  </w:style>
  <w:style w:type="paragraph" w:styleId="Cm">
    <w:name w:val="Title"/>
    <w:basedOn w:val="Norml"/>
    <w:next w:val="Alcm"/>
    <w:link w:val="CmChar"/>
    <w:qFormat/>
    <w:rsid w:val="000B5CDC"/>
    <w:pPr>
      <w:jc w:val="center"/>
    </w:pPr>
    <w:rPr>
      <w:b/>
      <w:i/>
      <w:sz w:val="32"/>
      <w:szCs w:val="20"/>
      <w:u w:val="single"/>
      <w:lang w:eastAsia="ar-SA"/>
    </w:rPr>
  </w:style>
  <w:style w:type="character" w:customStyle="1" w:styleId="CmChar">
    <w:name w:val="Cím Char"/>
    <w:basedOn w:val="Bekezdsalapbettpusa"/>
    <w:link w:val="Cm"/>
    <w:rsid w:val="000B5CDC"/>
    <w:rPr>
      <w:rFonts w:ascii="Times New Roman" w:eastAsia="Times New Roman" w:hAnsi="Times New Roman" w:cs="Times New Roman"/>
      <w:b/>
      <w:i/>
      <w:sz w:val="32"/>
      <w:szCs w:val="20"/>
      <w:u w:val="single"/>
      <w:lang w:val="hu-HU" w:eastAsia="ar-SA"/>
    </w:rPr>
  </w:style>
  <w:style w:type="paragraph" w:customStyle="1" w:styleId="Szvegtrzs22">
    <w:name w:val="Szövegtörzs 22"/>
    <w:basedOn w:val="Norml"/>
    <w:rsid w:val="000B5CDC"/>
    <w:pPr>
      <w:spacing w:after="120" w:line="480" w:lineRule="auto"/>
    </w:pPr>
    <w:rPr>
      <w:lang w:eastAsia="ar-SA"/>
    </w:rPr>
  </w:style>
  <w:style w:type="paragraph" w:styleId="Alcm">
    <w:name w:val="Subtitle"/>
    <w:basedOn w:val="Norml"/>
    <w:next w:val="Norml"/>
    <w:link w:val="AlcmChar"/>
    <w:uiPriority w:val="11"/>
    <w:qFormat/>
    <w:rsid w:val="000B5C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B5CDC"/>
    <w:rPr>
      <w:rFonts w:eastAsiaTheme="minorEastAsia"/>
      <w:color w:val="5A5A5A" w:themeColor="text1" w:themeTint="A5"/>
      <w:spacing w:val="15"/>
      <w:lang w:val="hu-HU" w:eastAsia="zh-CN"/>
    </w:rPr>
  </w:style>
  <w:style w:type="paragraph" w:customStyle="1" w:styleId="Standard">
    <w:name w:val="Standard"/>
    <w:rsid w:val="00AC7BE7"/>
    <w:pPr>
      <w:widowControl w:val="0"/>
      <w:suppressAutoHyphens/>
      <w:spacing w:after="0" w:line="240" w:lineRule="auto"/>
      <w:textAlignment w:val="baseline"/>
    </w:pPr>
    <w:rPr>
      <w:rFonts w:ascii="Liberation Serif" w:eastAsia="SimSun" w:hAnsi="Liberation Serif" w:cs="Mangal"/>
      <w:kern w:val="1"/>
      <w:sz w:val="24"/>
      <w:szCs w:val="24"/>
      <w:lang w:val="hu-HU" w:eastAsia="zh-CN" w:bidi="hi-IN"/>
    </w:rPr>
  </w:style>
  <w:style w:type="character" w:styleId="Hiperhivatkozs">
    <w:name w:val="Hyperlink"/>
    <w:uiPriority w:val="99"/>
    <w:unhideWhenUsed/>
    <w:rsid w:val="000E5130"/>
    <w:rPr>
      <w:color w:val="0563C1"/>
      <w:u w:val="single"/>
    </w:rPr>
  </w:style>
  <w:style w:type="character" w:styleId="Jegyzethivatkozs">
    <w:name w:val="annotation reference"/>
    <w:uiPriority w:val="99"/>
    <w:semiHidden/>
    <w:unhideWhenUsed/>
    <w:rsid w:val="00BA3F6A"/>
    <w:rPr>
      <w:sz w:val="16"/>
      <w:szCs w:val="16"/>
    </w:rPr>
  </w:style>
  <w:style w:type="character" w:customStyle="1" w:styleId="Szmozsjelek">
    <w:name w:val="Számozásjelek"/>
    <w:rsid w:val="00981AC5"/>
  </w:style>
  <w:style w:type="character" w:customStyle="1" w:styleId="WW8Num2z8">
    <w:name w:val="WW8Num2z8"/>
    <w:rsid w:val="00C54A02"/>
  </w:style>
  <w:style w:type="paragraph" w:styleId="Lbjegyzetszveg">
    <w:name w:val="footnote text"/>
    <w:basedOn w:val="Norml"/>
    <w:link w:val="LbjegyzetszvegChar"/>
    <w:uiPriority w:val="99"/>
    <w:rsid w:val="00134A66"/>
    <w:rPr>
      <w:sz w:val="20"/>
      <w:szCs w:val="20"/>
    </w:rPr>
  </w:style>
  <w:style w:type="character" w:customStyle="1" w:styleId="LbjegyzetszvegChar">
    <w:name w:val="Lábjegyzetszöveg Char"/>
    <w:basedOn w:val="Bekezdsalapbettpusa"/>
    <w:link w:val="Lbjegyzetszveg"/>
    <w:uiPriority w:val="99"/>
    <w:rsid w:val="00134A66"/>
    <w:rPr>
      <w:rFonts w:ascii="Times New Roman" w:eastAsia="Times New Roman" w:hAnsi="Times New Roman" w:cs="Times New Roman"/>
      <w:sz w:val="20"/>
      <w:szCs w:val="20"/>
      <w:lang w:val="hu-HU" w:eastAsia="zh-CN"/>
    </w:rPr>
  </w:style>
  <w:style w:type="character" w:styleId="Lbjegyzet-hivatkozs">
    <w:name w:val="footnote reference"/>
    <w:semiHidden/>
    <w:unhideWhenUsed/>
    <w:rsid w:val="00134A66"/>
    <w:rPr>
      <w:vertAlign w:val="superscript"/>
    </w:rPr>
  </w:style>
  <w:style w:type="paragraph" w:styleId="Szvegtrzs3">
    <w:name w:val="Body Text 3"/>
    <w:basedOn w:val="Norml"/>
    <w:link w:val="Szvegtrzs3Char1"/>
    <w:uiPriority w:val="99"/>
    <w:semiHidden/>
    <w:unhideWhenUsed/>
    <w:rsid w:val="00134A66"/>
    <w:pPr>
      <w:spacing w:after="120"/>
    </w:pPr>
    <w:rPr>
      <w:sz w:val="16"/>
      <w:szCs w:val="16"/>
    </w:rPr>
  </w:style>
  <w:style w:type="character" w:customStyle="1" w:styleId="Szvegtrzs3Char">
    <w:name w:val="Szövegtörzs 3 Char"/>
    <w:basedOn w:val="Bekezdsalapbettpusa"/>
    <w:uiPriority w:val="99"/>
    <w:semiHidden/>
    <w:rsid w:val="00134A66"/>
    <w:rPr>
      <w:rFonts w:ascii="Times New Roman" w:eastAsia="Times New Roman" w:hAnsi="Times New Roman" w:cs="Times New Roman"/>
      <w:sz w:val="16"/>
      <w:szCs w:val="16"/>
      <w:lang w:val="hu-HU" w:eastAsia="zh-CN"/>
    </w:rPr>
  </w:style>
  <w:style w:type="character" w:customStyle="1" w:styleId="Szvegtrzs3Char1">
    <w:name w:val="Szövegtörzs 3 Char1"/>
    <w:link w:val="Szvegtrzs3"/>
    <w:uiPriority w:val="99"/>
    <w:semiHidden/>
    <w:rsid w:val="00134A66"/>
    <w:rPr>
      <w:rFonts w:ascii="Times New Roman" w:eastAsia="Times New Roman" w:hAnsi="Times New Roman" w:cs="Times New Roman"/>
      <w:sz w:val="16"/>
      <w:szCs w:val="16"/>
      <w:lang w:val="hu-H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409041523">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AE7B-5DE1-4550-A3FB-2DD05A4D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18397</TotalTime>
  <Pages>9</Pages>
  <Words>2121</Words>
  <Characters>14635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2789</cp:revision>
  <cp:lastPrinted>2022-09-19T06:41:00Z</cp:lastPrinted>
  <dcterms:created xsi:type="dcterms:W3CDTF">2019-02-25T08:58:00Z</dcterms:created>
  <dcterms:modified xsi:type="dcterms:W3CDTF">2022-11-25T11:08:00Z</dcterms:modified>
</cp:coreProperties>
</file>